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3642">
      <w:pPr>
        <w:spacing w:before="480" w:after="480" w:line="288" w:lineRule="auto"/>
        <w:ind w:left="0"/>
      </w:pPr>
      <w:bookmarkStart w:id="24" w:name="_GoBack"/>
      <w:bookmarkEnd w:id="24"/>
      <w:r>
        <w:rPr>
          <w:rFonts w:ascii="Arial" w:hAnsi="Arial" w:eastAsia="等线" w:cs="Arial"/>
          <w:b/>
          <w:sz w:val="52"/>
        </w:rPr>
        <w:t>AI视频导演进阶：电影蒙太奇与多镜头组合实战手册 (2026版)</w:t>
      </w:r>
    </w:p>
    <w:tbl>
      <w:tblPr>
        <w:tblStyle w:val="2"/>
        <w:tblW w:w="0" w:type="auto"/>
        <w:tblInd w:w="0" w:type="dxa"/>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Layout w:type="fixed"/>
        <w:tblCellMar>
          <w:top w:w="0" w:type="dxa"/>
          <w:left w:w="10" w:type="dxa"/>
          <w:bottom w:w="0" w:type="dxa"/>
          <w:right w:w="10" w:type="dxa"/>
        </w:tblCellMar>
      </w:tblPr>
      <w:tblGrid>
        <w:gridCol w:w="8280"/>
      </w:tblGrid>
      <w:tr w14:paraId="05CDCD47">
        <w:tblPrEx>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CellMar>
            <w:top w:w="0" w:type="dxa"/>
            <w:left w:w="10" w:type="dxa"/>
            <w:bottom w:w="0" w:type="dxa"/>
            <w:right w:w="10" w:type="dxa"/>
          </w:tblCellMar>
        </w:tblPrEx>
        <w:tc>
          <w:tcPr>
            <w:tcW w:w="8280" w:type="dxa"/>
            <w:shd w:val="clear" w:color="auto" w:fill="FFF5EB"/>
            <w:tcMar>
              <w:top w:w="60" w:type="dxa"/>
              <w:left w:w="120" w:type="dxa"/>
              <w:bottom w:w="30" w:type="dxa"/>
              <w:right w:w="120" w:type="dxa"/>
            </w:tcMar>
          </w:tcPr>
          <w:p w14:paraId="4659F389">
            <w:pPr>
              <w:spacing w:before="120" w:after="120" w:line="288" w:lineRule="auto"/>
              <w:ind w:left="0"/>
              <w:jc w:val="left"/>
            </w:pPr>
            <w:r>
              <w:rPr>
                <w:rFonts w:ascii="Arial" w:hAnsi="Arial" w:eastAsia="等线" w:cs="Arial"/>
                <w:b/>
                <w:sz w:val="22"/>
              </w:rPr>
              <w:t>绝密提示</w:t>
            </w:r>
            <w:r>
              <w:rPr>
                <w:rFonts w:ascii="Arial" w:hAnsi="Arial" w:eastAsia="等线" w:cs="Arial"/>
                <w:sz w:val="22"/>
              </w:rPr>
              <w:t>：本手册为内部专属实战资料，聚焦AI视频创作核心竞争力打造，严禁外传；所有技法、提示词均适配Nano Banana Pro、即梦、可灵、海螺等头部模型，可直接落地商业项目。</w:t>
            </w:r>
          </w:p>
        </w:tc>
      </w:tr>
    </w:tbl>
    <w:p w14:paraId="512A880B">
      <w:pPr>
        <w:spacing w:before="380" w:after="140" w:line="288" w:lineRule="auto"/>
        <w:ind w:left="0"/>
        <w:jc w:val="left"/>
        <w:outlineLvl w:val="0"/>
      </w:pPr>
      <w:bookmarkStart w:id="0" w:name="heading_0"/>
      <w:r>
        <w:rPr>
          <w:rFonts w:ascii="Arial" w:hAnsi="Arial" w:eastAsia="等线" w:cs="Arial"/>
          <w:b/>
          <w:sz w:val="36"/>
        </w:rPr>
        <w:t>前言：AI视频创作的核心破局点</w:t>
      </w:r>
      <w:bookmarkEnd w:id="0"/>
    </w:p>
    <w:p w14:paraId="5683AB47">
      <w:pPr>
        <w:spacing w:before="120" w:after="120" w:line="288" w:lineRule="auto"/>
        <w:ind w:left="0"/>
        <w:jc w:val="left"/>
      </w:pPr>
      <w:r>
        <w:rPr>
          <w:rFonts w:ascii="Arial" w:hAnsi="Arial" w:eastAsia="等线" w:cs="Arial"/>
          <w:sz w:val="22"/>
        </w:rPr>
        <w:t>在AI视频创作的下半场，随着Nano Banana Pro、即梦、可灵、海螺等头部模型的全面进化，单镜头的“画质”和“逼真度”已经不再是创作者的护城河。当所有人都能一键生成8K高清、毛孔级细节的画面时，决定作品商业价值的核心，唯有</w:t>
      </w:r>
      <w:r>
        <w:rPr>
          <w:rFonts w:ascii="Arial" w:hAnsi="Arial" w:eastAsia="等线" w:cs="Arial"/>
          <w:b/>
          <w:sz w:val="22"/>
        </w:rPr>
        <w:t>镜头的组织与导演调度</w:t>
      </w:r>
      <w:r>
        <w:rPr>
          <w:rFonts w:ascii="Arial" w:hAnsi="Arial" w:eastAsia="等线" w:cs="Arial"/>
          <w:sz w:val="22"/>
        </w:rPr>
        <w:t>。</w:t>
      </w:r>
    </w:p>
    <w:p w14:paraId="76791CF1">
      <w:pPr>
        <w:spacing w:before="120" w:after="120" w:line="288" w:lineRule="auto"/>
        <w:ind w:left="0"/>
        <w:jc w:val="left"/>
      </w:pPr>
      <w:r>
        <w:rPr>
          <w:rFonts w:ascii="Arial" w:hAnsi="Arial" w:eastAsia="等线" w:cs="Arial"/>
          <w:sz w:val="22"/>
        </w:rPr>
        <w:t>很多新手做AI视频，本质上是在做“动态PPT”：把一段长文案切成10句，每句生成一个直白的画面，再进行生硬拼接。这类缺乏视听语言逻辑的作品，永远无法摆脱廉价的“AI摆拍感”。本手册将深度拆解电影工业的最高语法——蒙太奇（Montage），手把手传授AI提示词复刻技巧，助力打造高转化率的商业级视频。</w:t>
      </w:r>
    </w:p>
    <w:p w14:paraId="0376FE5F">
      <w:pPr>
        <w:pBdr>
          <w:bottom w:val="single" w:color="DEE0E3" w:sz="2" w:space="0"/>
          <w:between w:val="single" w:color="DEE0E3" w:sz="2" w:space="0"/>
        </w:pBdr>
        <w:spacing w:before="120" w:after="120" w:line="288" w:lineRule="auto"/>
        <w:ind w:left="0"/>
      </w:pPr>
    </w:p>
    <w:p w14:paraId="4BC3E5C7">
      <w:pPr>
        <w:spacing w:before="380" w:after="140" w:line="288" w:lineRule="auto"/>
        <w:ind w:left="0"/>
        <w:jc w:val="left"/>
        <w:outlineLvl w:val="0"/>
      </w:pPr>
      <w:bookmarkStart w:id="1" w:name="heading_1"/>
      <w:r>
        <w:rPr>
          <w:rFonts w:ascii="Arial" w:hAnsi="Arial" w:eastAsia="等线" w:cs="Arial"/>
          <w:b/>
          <w:sz w:val="36"/>
        </w:rPr>
        <w:t>第一章：打破AI生成的“时长魔咒”</w:t>
      </w:r>
      <w:bookmarkEnd w:id="1"/>
    </w:p>
    <w:p w14:paraId="0D6A7A80">
      <w:pPr>
        <w:spacing w:before="120" w:after="120" w:line="288" w:lineRule="auto"/>
        <w:ind w:left="0"/>
        <w:jc w:val="left"/>
      </w:pPr>
      <w:r>
        <w:rPr>
          <w:rFonts w:ascii="Arial" w:hAnsi="Arial" w:eastAsia="等线" w:cs="Arial"/>
          <w:sz w:val="22"/>
        </w:rPr>
        <w:t>目前主流AI视频工具单次生成时长通常在3-5秒，不少创作者陷入“如何让AI生成10秒连贯复杂动作”的困境，实则陷入了认知误区。</w:t>
      </w:r>
    </w:p>
    <w:p w14:paraId="21C199AC">
      <w:pPr>
        <w:spacing w:before="320" w:after="120" w:line="288" w:lineRule="auto"/>
        <w:ind w:left="0"/>
        <w:jc w:val="left"/>
        <w:outlineLvl w:val="1"/>
      </w:pPr>
      <w:bookmarkStart w:id="2" w:name="heading_2"/>
      <w:r>
        <w:rPr>
          <w:rFonts w:ascii="Arial" w:hAnsi="Arial" w:eastAsia="等线" w:cs="Arial"/>
          <w:b/>
          <w:sz w:val="32"/>
        </w:rPr>
        <w:t>高阶认知转变</w:t>
      </w:r>
      <w:bookmarkEnd w:id="2"/>
    </w:p>
    <w:p w14:paraId="0C82CE86">
      <w:pPr>
        <w:spacing w:before="120" w:after="120" w:line="288" w:lineRule="auto"/>
        <w:ind w:left="0"/>
        <w:jc w:val="left"/>
      </w:pPr>
      <w:r>
        <w:rPr>
          <w:rFonts w:ascii="Arial" w:hAnsi="Arial" w:eastAsia="等线" w:cs="Arial"/>
          <w:sz w:val="22"/>
        </w:rPr>
        <w:t>优秀的电影导演从来不会用一个长达10秒的固定镜头展现复杂过程，这会让观众产生极强的视觉疲劳。蒙太奇的核心奥义是</w:t>
      </w:r>
      <w:r>
        <w:rPr>
          <w:rFonts w:ascii="Arial" w:hAnsi="Arial" w:eastAsia="等线" w:cs="Arial"/>
          <w:b/>
          <w:sz w:val="22"/>
        </w:rPr>
        <w:t>1 + 1 &gt; 2</w:t>
      </w:r>
      <w:r>
        <w:rPr>
          <w:rFonts w:ascii="Arial" w:hAnsi="Arial" w:eastAsia="等线" w:cs="Arial"/>
          <w:sz w:val="22"/>
        </w:rPr>
        <w:t>，我们无需强求AI生成完整长镜头，只需拆解动作、用短镜头拼接传递情绪。</w:t>
      </w:r>
    </w:p>
    <w:p w14:paraId="14FE948A">
      <w:pPr>
        <w:spacing w:before="320" w:after="120" w:line="288" w:lineRule="auto"/>
        <w:ind w:left="0"/>
        <w:jc w:val="left"/>
        <w:outlineLvl w:val="1"/>
      </w:pPr>
      <w:bookmarkStart w:id="3" w:name="heading_3"/>
      <w:r>
        <w:rPr>
          <w:rFonts w:ascii="Arial" w:hAnsi="Arial" w:eastAsia="等线" w:cs="Arial"/>
          <w:b/>
          <w:sz w:val="32"/>
        </w:rPr>
        <w:t>实战案例：疲惫归家场景塑造</w:t>
      </w:r>
      <w:bookmarkEnd w:id="3"/>
    </w:p>
    <w:p w14:paraId="6553E0F2">
      <w:pPr>
        <w:spacing w:before="120" w:after="120" w:line="288" w:lineRule="auto"/>
        <w:ind w:left="0"/>
        <w:jc w:val="left"/>
      </w:pPr>
      <w:r>
        <w:rPr>
          <w:rFonts w:ascii="Arial" w:hAnsi="Arial" w:eastAsia="等线" w:cs="Arial"/>
          <w:sz w:val="22"/>
        </w:rPr>
        <w:t>摒弃“男人从进门、脱外套、走到酒柜倒酒、最后坐下叹气”的完整长镜头需求，改用碎片化短镜头组合：</w:t>
      </w:r>
    </w:p>
    <w:p w14:paraId="52FC4BBF">
      <w:pPr>
        <w:numPr>
          <w:ilvl w:val="0"/>
          <w:numId w:val="1"/>
        </w:numPr>
        <w:spacing w:before="120" w:after="120" w:line="288" w:lineRule="auto"/>
        <w:ind w:left="0"/>
        <w:jc w:val="left"/>
      </w:pPr>
      <w:r>
        <w:rPr>
          <w:rFonts w:ascii="Arial" w:hAnsi="Arial" w:eastAsia="等线" w:cs="Arial"/>
          <w:b/>
          <w:sz w:val="22"/>
        </w:rPr>
        <w:t>镜头A（1.5秒）</w:t>
      </w:r>
      <w:r>
        <w:rPr>
          <w:rFonts w:ascii="Arial" w:hAnsi="Arial" w:eastAsia="等线" w:cs="Arial"/>
          <w:sz w:val="22"/>
        </w:rPr>
        <w:t>：特写，一只手疲惫地推开沉重的木门</w:t>
      </w:r>
    </w:p>
    <w:p w14:paraId="3B03AEF9">
      <w:pPr>
        <w:numPr>
          <w:ilvl w:val="0"/>
          <w:numId w:val="2"/>
        </w:numPr>
        <w:spacing w:before="120" w:after="120" w:line="288" w:lineRule="auto"/>
        <w:ind w:left="0"/>
        <w:jc w:val="left"/>
      </w:pPr>
      <w:r>
        <w:rPr>
          <w:rFonts w:ascii="Arial" w:hAnsi="Arial" w:eastAsia="等线" w:cs="Arial"/>
          <w:b/>
          <w:sz w:val="22"/>
        </w:rPr>
        <w:t>镜头B（1.5秒）</w:t>
      </w:r>
      <w:r>
        <w:rPr>
          <w:rFonts w:ascii="Arial" w:hAnsi="Arial" w:eastAsia="等线" w:cs="Arial"/>
          <w:sz w:val="22"/>
        </w:rPr>
        <w:t>：领带被粗暴地扯下，扔在模糊的沙发上</w:t>
      </w:r>
    </w:p>
    <w:p w14:paraId="60495E46">
      <w:pPr>
        <w:numPr>
          <w:ilvl w:val="0"/>
          <w:numId w:val="3"/>
        </w:numPr>
        <w:spacing w:before="120" w:after="120" w:line="288" w:lineRule="auto"/>
        <w:ind w:left="0"/>
        <w:jc w:val="left"/>
      </w:pPr>
      <w:r>
        <w:rPr>
          <w:rFonts w:ascii="Arial" w:hAnsi="Arial" w:eastAsia="等线" w:cs="Arial"/>
          <w:b/>
          <w:sz w:val="22"/>
        </w:rPr>
        <w:t>镜头C（2秒）</w:t>
      </w:r>
      <w:r>
        <w:rPr>
          <w:rFonts w:ascii="Arial" w:hAnsi="Arial" w:eastAsia="等线" w:cs="Arial"/>
          <w:sz w:val="22"/>
        </w:rPr>
        <w:t>：琥珀色的威士忌倒进加了冰块的玻璃杯，液体飞溅</w:t>
      </w:r>
    </w:p>
    <w:p w14:paraId="3E69969B">
      <w:pPr>
        <w:spacing w:before="120" w:after="120" w:line="288" w:lineRule="auto"/>
        <w:ind w:left="0"/>
        <w:jc w:val="left"/>
      </w:pPr>
      <w:r>
        <w:rPr>
          <w:rFonts w:ascii="Arial" w:hAnsi="Arial" w:eastAsia="等线" w:cs="Arial"/>
          <w:sz w:val="22"/>
        </w:rPr>
        <w:t>通过三个极简、AI不易崩坏的短镜头拼接，就能将男人疲惫归家的情绪拉满。用蒙太奇逻辑切碎动作，是规避AI生成缺陷的最强战术。</w:t>
      </w:r>
    </w:p>
    <w:p w14:paraId="6E2E6E12">
      <w:pPr>
        <w:pBdr>
          <w:bottom w:val="single" w:color="DEE0E3" w:sz="2" w:space="0"/>
          <w:between w:val="single" w:color="DEE0E3" w:sz="2" w:space="0"/>
        </w:pBdr>
        <w:spacing w:before="120" w:after="120" w:line="288" w:lineRule="auto"/>
        <w:ind w:left="0"/>
      </w:pPr>
    </w:p>
    <w:p w14:paraId="1EE62BB1">
      <w:pPr>
        <w:spacing w:before="380" w:after="140" w:line="288" w:lineRule="auto"/>
        <w:ind w:left="0"/>
        <w:jc w:val="left"/>
        <w:outlineLvl w:val="0"/>
      </w:pPr>
      <w:bookmarkStart w:id="4" w:name="heading_4"/>
      <w:r>
        <w:rPr>
          <w:rFonts w:ascii="Arial" w:hAnsi="Arial" w:eastAsia="等线" w:cs="Arial"/>
          <w:b/>
          <w:sz w:val="36"/>
        </w:rPr>
        <w:t>第二章：6种高阶AI蒙太奇实战技法与商业级提示词</w:t>
      </w:r>
      <w:bookmarkEnd w:id="4"/>
    </w:p>
    <w:p w14:paraId="0A9484B4">
      <w:pPr>
        <w:spacing w:before="120" w:after="120" w:line="288" w:lineRule="auto"/>
        <w:ind w:left="0"/>
        <w:jc w:val="left"/>
      </w:pPr>
      <w:r>
        <w:rPr>
          <w:rFonts w:ascii="Arial" w:hAnsi="Arial" w:eastAsia="等线" w:cs="Arial"/>
          <w:sz w:val="22"/>
        </w:rPr>
        <w:t>不要再把AI当成盲目的“画面生成器”，要将其定位为专属摄影指导（DP）。以下6种蒙太奇手法，在高阶AI模型中生成成功率高、商业视觉冲击力强，可直接落地实操。</w:t>
      </w:r>
    </w:p>
    <w:p w14:paraId="0578DCF0">
      <w:pPr>
        <w:spacing w:before="320" w:after="120" w:line="288" w:lineRule="auto"/>
        <w:ind w:left="0"/>
        <w:jc w:val="left"/>
        <w:outlineLvl w:val="1"/>
      </w:pPr>
      <w:bookmarkStart w:id="5" w:name="heading_5"/>
      <w:r>
        <w:rPr>
          <w:rFonts w:ascii="Arial" w:hAnsi="Arial" w:eastAsia="等线" w:cs="Arial"/>
          <w:b/>
          <w:sz w:val="32"/>
        </w:rPr>
        <w:t>1. 相似性剪辑 (Graphic Match Cut)：丝滑转场的视觉魔法</w:t>
      </w:r>
      <w:bookmarkEnd w:id="5"/>
    </w:p>
    <w:p w14:paraId="13A71FB3">
      <w:pPr>
        <w:spacing w:before="120" w:after="120" w:line="288" w:lineRule="auto"/>
        <w:ind w:left="0"/>
        <w:jc w:val="left"/>
      </w:pPr>
      <w:r>
        <w:rPr>
          <w:rFonts w:ascii="Arial" w:hAnsi="Arial" w:eastAsia="等线" w:cs="Arial"/>
          <w:sz w:val="22"/>
        </w:rPr>
        <w:t>利用前后镜头在构图、形状、色彩或运动轨迹上的高度相似性，实现无缝转场，是打破AI视频镜头割裂感、提升商业质感的顶级技巧。</w:t>
      </w:r>
    </w:p>
    <w:p w14:paraId="653552D4">
      <w:pPr>
        <w:numPr>
          <w:ilvl w:val="0"/>
          <w:numId w:val="4"/>
        </w:numPr>
        <w:spacing w:before="120" w:after="120" w:line="288" w:lineRule="auto"/>
        <w:ind w:left="0"/>
        <w:jc w:val="left"/>
      </w:pPr>
      <w:r>
        <w:rPr>
          <w:rFonts w:ascii="Arial" w:hAnsi="Arial" w:eastAsia="等线" w:cs="Arial"/>
          <w:b/>
          <w:sz w:val="22"/>
        </w:rPr>
        <w:t>核心应用</w:t>
      </w:r>
      <w:r>
        <w:rPr>
          <w:rFonts w:ascii="Arial" w:hAnsi="Arial" w:eastAsia="等线" w:cs="Arial"/>
          <w:sz w:val="22"/>
        </w:rPr>
        <w:t>：高级男装带货、工业产品展示、3D概念视觉</w:t>
      </w:r>
    </w:p>
    <w:p w14:paraId="7DEE7BA8">
      <w:pPr>
        <w:numPr>
          <w:ilvl w:val="0"/>
          <w:numId w:val="5"/>
        </w:numPr>
        <w:spacing w:before="120" w:after="120" w:line="288" w:lineRule="auto"/>
        <w:ind w:left="0"/>
        <w:jc w:val="left"/>
      </w:pPr>
      <w:r>
        <w:rPr>
          <w:rFonts w:ascii="Arial" w:hAnsi="Arial" w:eastAsia="等线" w:cs="Arial"/>
          <w:b/>
          <w:sz w:val="22"/>
        </w:rPr>
        <w:t>底层逻辑</w:t>
      </w:r>
      <w:r>
        <w:rPr>
          <w:rFonts w:ascii="Arial" w:hAnsi="Arial" w:eastAsia="等线" w:cs="Arial"/>
          <w:sz w:val="22"/>
        </w:rPr>
        <w:t>：避免在提示词中写复杂换装、变形过程，AI处理复杂逻辑极易崩坏；通过几何图形重合“欺骗”观众视觉，实现自然转场</w:t>
      </w:r>
    </w:p>
    <w:p w14:paraId="1249C5FE">
      <w:pPr>
        <w:spacing w:before="300" w:after="120" w:line="288" w:lineRule="auto"/>
        <w:ind w:left="0"/>
        <w:jc w:val="left"/>
        <w:outlineLvl w:val="2"/>
      </w:pPr>
      <w:bookmarkStart w:id="6" w:name="heading_6"/>
      <w:r>
        <w:rPr>
          <w:rFonts w:ascii="Arial" w:hAnsi="Arial" w:eastAsia="等线" w:cs="Arial"/>
          <w:b/>
          <w:sz w:val="30"/>
        </w:rPr>
        <w:t>实操案例：工业设计→宏大场景转场</w:t>
      </w:r>
      <w:bookmarkEnd w:id="6"/>
    </w:p>
    <w:p w14:paraId="596DE614">
      <w:pPr>
        <w:numPr>
          <w:ilvl w:val="0"/>
          <w:numId w:val="6"/>
        </w:numPr>
        <w:spacing w:before="120" w:after="120" w:line="288" w:lineRule="auto"/>
        <w:ind w:left="0"/>
        <w:jc w:val="left"/>
      </w:pPr>
      <w:r>
        <w:rPr>
          <w:rFonts w:ascii="Arial" w:hAnsi="Arial" w:eastAsia="等线" w:cs="Arial"/>
          <w:b/>
          <w:sz w:val="22"/>
        </w:rPr>
        <w:t>镜头A（产品微距）</w:t>
      </w:r>
      <w:r>
        <w:rPr>
          <w:rFonts w:ascii="Arial" w:hAnsi="Arial" w:eastAsia="等线" w:cs="Arial"/>
          <w:sz w:val="22"/>
        </w:rPr>
        <w:t>：Extreme macro photography, top-down view. Close-up of a sleek silver metallic circular dial on a high-end audio amplifier, concentric brushed metal texture. The camera slowly rotates clockwise.（极度微距摄影，俯视角。高端音频功放上光滑银色金属圆形表盘的特写，同心拉丝金属纹理。镜头缓慢顺时针旋转。）</w:t>
      </w:r>
    </w:p>
    <w:p w14:paraId="36E8CB25">
      <w:pPr>
        <w:numPr>
          <w:ilvl w:val="0"/>
          <w:numId w:val="7"/>
        </w:numPr>
        <w:spacing w:before="120" w:after="120" w:line="288" w:lineRule="auto"/>
        <w:ind w:left="0"/>
        <w:jc w:val="left"/>
      </w:pPr>
      <w:r>
        <w:rPr>
          <w:rFonts w:ascii="Arial" w:hAnsi="Arial" w:eastAsia="等线" w:cs="Arial"/>
          <w:b/>
          <w:sz w:val="22"/>
        </w:rPr>
        <w:t>镜头B（建筑/空间）</w:t>
      </w:r>
      <w:r>
        <w:rPr>
          <w:rFonts w:ascii="Arial" w:hAnsi="Arial" w:eastAsia="等线" w:cs="Arial"/>
          <w:sz w:val="22"/>
        </w:rPr>
        <w:t>：Cinematic drone shot, top-down view. A massive futuristic circular silver stadium with concentric seating tiers. The camera slowly rotates clockwise.（电影级无人机镜头，俯视角。一个巨大的未来主义圆形银色体育场，具有同心座位层。镜头缓慢顺时针旋转。）</w:t>
      </w:r>
    </w:p>
    <w:tbl>
      <w:tblPr>
        <w:tblStyle w:val="2"/>
        <w:tblW w:w="0" w:type="auto"/>
        <w:tblInd w:w="0" w:type="dxa"/>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Layout w:type="fixed"/>
        <w:tblCellMar>
          <w:top w:w="0" w:type="dxa"/>
          <w:left w:w="10" w:type="dxa"/>
          <w:bottom w:w="0" w:type="dxa"/>
          <w:right w:w="10" w:type="dxa"/>
        </w:tblCellMar>
      </w:tblPr>
      <w:tblGrid>
        <w:gridCol w:w="8280"/>
      </w:tblGrid>
      <w:tr w14:paraId="2E1EB547">
        <w:tblPrEx>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CellMar>
            <w:top w:w="0" w:type="dxa"/>
            <w:left w:w="10" w:type="dxa"/>
            <w:bottom w:w="0" w:type="dxa"/>
            <w:right w:w="10" w:type="dxa"/>
          </w:tblCellMar>
        </w:tblPrEx>
        <w:tc>
          <w:tcPr>
            <w:tcW w:w="8280" w:type="dxa"/>
            <w:shd w:val="clear" w:color="auto" w:fill="FFF5EB"/>
            <w:tcMar>
              <w:top w:w="60" w:type="dxa"/>
              <w:left w:w="120" w:type="dxa"/>
              <w:bottom w:w="30" w:type="dxa"/>
              <w:right w:w="120" w:type="dxa"/>
            </w:tcMar>
          </w:tcPr>
          <w:p w14:paraId="64A48004">
            <w:pPr>
              <w:spacing w:before="120" w:after="120" w:line="288" w:lineRule="auto"/>
              <w:ind w:left="0"/>
              <w:jc w:val="left"/>
            </w:pPr>
            <w:r>
              <w:rPr>
                <w:rFonts w:ascii="Arial" w:hAnsi="Arial" w:eastAsia="等线" w:cs="Arial"/>
                <w:b/>
                <w:sz w:val="22"/>
              </w:rPr>
              <w:t>导演批注</w:t>
            </w:r>
            <w:r>
              <w:rPr>
                <w:rFonts w:ascii="Arial" w:hAnsi="Arial" w:eastAsia="等线" w:cs="Arial"/>
                <w:sz w:val="22"/>
              </w:rPr>
              <w:t>：两个画面均为“银色同心圆”+“顺时针旋转运镜”，视觉上可瞬间完成从微观工业产品到宏大科幻建筑的顶级转场，商业质感拉满。</w:t>
            </w:r>
          </w:p>
        </w:tc>
      </w:tr>
    </w:tbl>
    <w:p w14:paraId="74D67B82">
      <w:pPr>
        <w:spacing w:before="320" w:after="120" w:line="288" w:lineRule="auto"/>
        <w:ind w:left="0"/>
        <w:jc w:val="left"/>
        <w:outlineLvl w:val="1"/>
      </w:pPr>
      <w:bookmarkStart w:id="7" w:name="heading_7"/>
      <w:r>
        <w:rPr>
          <w:rFonts w:ascii="Arial" w:hAnsi="Arial" w:eastAsia="等线" w:cs="Arial"/>
          <w:b/>
          <w:sz w:val="32"/>
        </w:rPr>
        <w:t>2. 节奏与运镜蒙太奇 (Camera Movement Montage)</w:t>
      </w:r>
      <w:bookmarkEnd w:id="7"/>
    </w:p>
    <w:p w14:paraId="69FF3E8E">
      <w:pPr>
        <w:spacing w:before="120" w:after="120" w:line="288" w:lineRule="auto"/>
        <w:ind w:left="0"/>
        <w:jc w:val="left"/>
      </w:pPr>
      <w:r>
        <w:rPr>
          <w:rFonts w:ascii="Arial" w:hAnsi="Arial" w:eastAsia="等线" w:cs="Arial"/>
          <w:sz w:val="22"/>
        </w:rPr>
        <w:t>AI视频的摆拍感，并非单纯是提示词瑕疵，运镜才是打破僵硬感的核心。利用截然不同的运镜节奏碰撞，可直接掌控观众的情绪节奏。</w:t>
      </w:r>
    </w:p>
    <w:p w14:paraId="29AA352D">
      <w:pPr>
        <w:numPr>
          <w:ilvl w:val="0"/>
          <w:numId w:val="8"/>
        </w:numPr>
        <w:spacing w:before="120" w:after="120" w:line="288" w:lineRule="auto"/>
        <w:ind w:left="0"/>
        <w:jc w:val="left"/>
      </w:pPr>
      <w:r>
        <w:rPr>
          <w:rFonts w:ascii="Arial" w:hAnsi="Arial" w:eastAsia="等线" w:cs="Arial"/>
          <w:b/>
          <w:sz w:val="22"/>
        </w:rPr>
        <w:t>核心应用</w:t>
      </w:r>
      <w:r>
        <w:rPr>
          <w:rFonts w:ascii="Arial" w:hAnsi="Arial" w:eastAsia="等线" w:cs="Arial"/>
          <w:sz w:val="22"/>
        </w:rPr>
        <w:t>：一镜到底 (One-shot) 模拟、情绪短片</w:t>
      </w:r>
    </w:p>
    <w:p w14:paraId="46D30E23">
      <w:pPr>
        <w:numPr>
          <w:ilvl w:val="0"/>
          <w:numId w:val="9"/>
        </w:numPr>
        <w:spacing w:before="120" w:after="120" w:line="288" w:lineRule="auto"/>
        <w:ind w:left="0"/>
        <w:jc w:val="left"/>
      </w:pPr>
      <w:r>
        <w:rPr>
          <w:rFonts w:ascii="Arial" w:hAnsi="Arial" w:eastAsia="等线" w:cs="Arial"/>
          <w:b/>
          <w:sz w:val="22"/>
        </w:rPr>
        <w:t>底层逻辑</w:t>
      </w:r>
      <w:r>
        <w:rPr>
          <w:rFonts w:ascii="Arial" w:hAnsi="Arial" w:eastAsia="等线" w:cs="Arial"/>
          <w:sz w:val="22"/>
        </w:rPr>
        <w:t>：借助AI对pan（摇）、tilt（俯仰）、tracking（跟随）的理解，人工打造“伪一镜到底”的沉浸感</w:t>
      </w:r>
    </w:p>
    <w:p w14:paraId="2882766F">
      <w:pPr>
        <w:spacing w:before="300" w:after="120" w:line="288" w:lineRule="auto"/>
        <w:ind w:left="0"/>
        <w:jc w:val="left"/>
        <w:outlineLvl w:val="2"/>
      </w:pPr>
      <w:bookmarkStart w:id="8" w:name="heading_8"/>
      <w:r>
        <w:rPr>
          <w:rFonts w:ascii="Arial" w:hAnsi="Arial" w:eastAsia="等线" w:cs="Arial"/>
          <w:b/>
          <w:sz w:val="30"/>
        </w:rPr>
        <w:t>实操案例：动静反差与跟随</w:t>
      </w:r>
      <w:bookmarkEnd w:id="8"/>
    </w:p>
    <w:p w14:paraId="20A6A8BC">
      <w:pPr>
        <w:numPr>
          <w:ilvl w:val="0"/>
          <w:numId w:val="10"/>
        </w:numPr>
        <w:spacing w:before="120" w:after="120" w:line="288" w:lineRule="auto"/>
        <w:ind w:left="0"/>
        <w:jc w:val="left"/>
      </w:pPr>
      <w:r>
        <w:rPr>
          <w:rFonts w:ascii="Arial" w:hAnsi="Arial" w:eastAsia="等线" w:cs="Arial"/>
          <w:b/>
          <w:sz w:val="22"/>
        </w:rPr>
        <w:t>极快压迫感（模拟跟拍）</w:t>
      </w:r>
      <w:r>
        <w:rPr>
          <w:rFonts w:ascii="Arial" w:hAnsi="Arial" w:eastAsia="等线" w:cs="Arial"/>
          <w:sz w:val="22"/>
        </w:rPr>
        <w:t>：Handheld tracking shot from behind. A man sprinting frantically down a narrow neon-lit alleyway, intense motion blur, erratic camera shake, chaotic lighting.（从背后手持跟随拍摄。一个男人在狭窄的霓虹灯小巷里疯狂冲刺，强烈的动态模糊，不规则的镜头晃动，混乱的光线。）</w:t>
      </w:r>
    </w:p>
    <w:p w14:paraId="183BCFD9">
      <w:pPr>
        <w:numPr>
          <w:ilvl w:val="0"/>
          <w:numId w:val="11"/>
        </w:numPr>
        <w:spacing w:before="120" w:after="120" w:line="288" w:lineRule="auto"/>
        <w:ind w:left="0"/>
        <w:jc w:val="left"/>
      </w:pPr>
      <w:r>
        <w:rPr>
          <w:rFonts w:ascii="Arial" w:hAnsi="Arial" w:eastAsia="等线" w:cs="Arial"/>
          <w:b/>
          <w:sz w:val="22"/>
        </w:rPr>
        <w:t>极静视角切入</w:t>
      </w:r>
      <w:r>
        <w:rPr>
          <w:rFonts w:ascii="Arial" w:hAnsi="Arial" w:eastAsia="等线" w:cs="Arial"/>
          <w:sz w:val="22"/>
        </w:rPr>
        <w:t>：Static low angle shot. The man suddenly bursts into the frame and stops right in front of the lens, panting heavily. The background remains out of focus.（固定低角度镜头。男人突然冲进画面，停在镜头正前方，大口喘气。背景保持失焦。）</w:t>
      </w:r>
    </w:p>
    <w:p w14:paraId="1694DDC1">
      <w:pPr>
        <w:spacing w:before="320" w:after="120" w:line="288" w:lineRule="auto"/>
        <w:ind w:left="0"/>
        <w:jc w:val="left"/>
        <w:outlineLvl w:val="1"/>
      </w:pPr>
      <w:bookmarkStart w:id="9" w:name="heading_9"/>
      <w:r>
        <w:rPr>
          <w:rFonts w:ascii="Arial" w:hAnsi="Arial" w:eastAsia="等线" w:cs="Arial"/>
          <w:b/>
          <w:sz w:val="32"/>
        </w:rPr>
        <w:t>3. 动作与微表情碎片化拆解 (Action Deconstruction)</w:t>
      </w:r>
      <w:bookmarkEnd w:id="9"/>
    </w:p>
    <w:p w14:paraId="0E66F04A">
      <w:pPr>
        <w:spacing w:before="120" w:after="120" w:line="288" w:lineRule="auto"/>
        <w:ind w:left="0"/>
        <w:jc w:val="left"/>
      </w:pPr>
      <w:r>
        <w:rPr>
          <w:rFonts w:ascii="Arial" w:hAnsi="Arial" w:eastAsia="等线" w:cs="Arial"/>
          <w:sz w:val="22"/>
        </w:rPr>
        <w:t>90%的创作者习惯将连贯动作写成清单塞入提示词，极易导致AI生成肢体扭曲的画面。高阶心法是：不写连贯动作，将动作拆解为3个局部特写，用瞬间物理状态呈现结果。</w:t>
      </w:r>
    </w:p>
    <w:p w14:paraId="123442DD">
      <w:pPr>
        <w:numPr>
          <w:ilvl w:val="0"/>
          <w:numId w:val="12"/>
        </w:numPr>
        <w:spacing w:before="120" w:after="120" w:line="288" w:lineRule="auto"/>
        <w:ind w:left="0"/>
        <w:jc w:val="left"/>
      </w:pPr>
      <w:r>
        <w:rPr>
          <w:rFonts w:ascii="Arial" w:hAnsi="Arial" w:eastAsia="等线" w:cs="Arial"/>
          <w:b/>
          <w:sz w:val="22"/>
        </w:rPr>
        <w:t>核心应用</w:t>
      </w:r>
      <w:r>
        <w:rPr>
          <w:rFonts w:ascii="Arial" w:hAnsi="Arial" w:eastAsia="等线" w:cs="Arial"/>
          <w:sz w:val="22"/>
        </w:rPr>
        <w:t>：运动品牌视觉、鞋类带货、极限高燃混剪</w:t>
      </w:r>
    </w:p>
    <w:p w14:paraId="07C0EE1C">
      <w:pPr>
        <w:spacing w:before="300" w:after="120" w:line="288" w:lineRule="auto"/>
        <w:ind w:left="0"/>
        <w:jc w:val="left"/>
        <w:outlineLvl w:val="2"/>
      </w:pPr>
      <w:bookmarkStart w:id="10" w:name="heading_10"/>
      <w:r>
        <w:rPr>
          <w:rFonts w:ascii="Arial" w:hAnsi="Arial" w:eastAsia="等线" w:cs="Arial"/>
          <w:b/>
          <w:sz w:val="30"/>
        </w:rPr>
        <w:t>实操案例：运动鞋靴高燃混剪</w:t>
      </w:r>
      <w:bookmarkEnd w:id="10"/>
    </w:p>
    <w:p w14:paraId="6DD89B6A">
      <w:pPr>
        <w:spacing w:before="120" w:after="120" w:line="288" w:lineRule="auto"/>
        <w:ind w:left="0"/>
        <w:jc w:val="left"/>
      </w:pPr>
      <w:r>
        <w:rPr>
          <w:rFonts w:ascii="Arial" w:hAnsi="Arial" w:eastAsia="等线" w:cs="Arial"/>
          <w:b/>
          <w:sz w:val="22"/>
        </w:rPr>
        <w:t>错误写法</w:t>
      </w:r>
      <w:r>
        <w:rPr>
          <w:rFonts w:ascii="Arial" w:hAnsi="Arial" w:eastAsia="等线" w:cs="Arial"/>
          <w:sz w:val="22"/>
        </w:rPr>
        <w:t>：A man running in sneakers.（一个穿着运动鞋跑步的男人）</w:t>
      </w:r>
    </w:p>
    <w:p w14:paraId="4C98B8D3">
      <w:pPr>
        <w:numPr>
          <w:ilvl w:val="0"/>
          <w:numId w:val="13"/>
        </w:numPr>
        <w:spacing w:before="120" w:after="120" w:line="288" w:lineRule="auto"/>
        <w:ind w:left="0"/>
        <w:jc w:val="left"/>
      </w:pPr>
      <w:r>
        <w:rPr>
          <w:rFonts w:ascii="Arial" w:hAnsi="Arial" w:eastAsia="等线" w:cs="Arial"/>
          <w:b/>
          <w:sz w:val="22"/>
        </w:rPr>
        <w:t>镜头A（蓄力）</w:t>
      </w:r>
      <w:r>
        <w:rPr>
          <w:rFonts w:ascii="Arial" w:hAnsi="Arial" w:eastAsia="等线" w:cs="Arial"/>
          <w:sz w:val="22"/>
        </w:rPr>
        <w:t>：Low angle macro shot. The rubber sole of a high-tech sneaker violently striking the wet asphalt, water splashing outward, slow motion.（低角度微距镜头。高科技运动鞋的橡胶鞋底猛烈撞击潮湿的沥青路面，水花向外飞溅，慢动作。）</w:t>
      </w:r>
    </w:p>
    <w:p w14:paraId="54DCD107">
      <w:pPr>
        <w:numPr>
          <w:ilvl w:val="0"/>
          <w:numId w:val="14"/>
        </w:numPr>
        <w:spacing w:before="120" w:after="120" w:line="288" w:lineRule="auto"/>
        <w:ind w:left="0"/>
        <w:jc w:val="left"/>
      </w:pPr>
      <w:r>
        <w:rPr>
          <w:rFonts w:ascii="Arial" w:hAnsi="Arial" w:eastAsia="等线" w:cs="Arial"/>
          <w:b/>
          <w:sz w:val="22"/>
        </w:rPr>
        <w:t>镜头B（爆发）</w:t>
      </w:r>
      <w:r>
        <w:rPr>
          <w:rFonts w:ascii="Arial" w:hAnsi="Arial" w:eastAsia="等线" w:cs="Arial"/>
          <w:sz w:val="22"/>
        </w:rPr>
        <w:t>：Extreme close-up. Calf muscles tense and flexing dynamically under sweat-glistening skin. Harsh side lighting.（极度特写。汗水闪烁的皮肤下，小腿肌肉紧绷并动态弯曲。刺眼的侧光。）</w:t>
      </w:r>
    </w:p>
    <w:p w14:paraId="3FADFBAB">
      <w:pPr>
        <w:numPr>
          <w:ilvl w:val="0"/>
          <w:numId w:val="15"/>
        </w:numPr>
        <w:spacing w:before="120" w:after="120" w:line="288" w:lineRule="auto"/>
        <w:ind w:left="0"/>
        <w:jc w:val="left"/>
      </w:pPr>
      <w:r>
        <w:rPr>
          <w:rFonts w:ascii="Arial" w:hAnsi="Arial" w:eastAsia="等线" w:cs="Arial"/>
          <w:b/>
          <w:sz w:val="22"/>
        </w:rPr>
        <w:t>镜头C（滞空）</w:t>
      </w:r>
      <w:r>
        <w:rPr>
          <w:rFonts w:ascii="Arial" w:hAnsi="Arial" w:eastAsia="等线" w:cs="Arial"/>
          <w:sz w:val="22"/>
        </w:rPr>
        <w:t>：Low angle tracking shot against the sky. The silhouette of the sneaker suspended mid-air against a bright sun flare.（以天空为背景的低角度追踪镜头。运动鞋的轮廓悬浮在半空中，背靠明亮的太阳耀斑。）</w:t>
      </w:r>
    </w:p>
    <w:p w14:paraId="27BEE405">
      <w:pPr>
        <w:spacing w:before="320" w:after="120" w:line="288" w:lineRule="auto"/>
        <w:ind w:left="0"/>
        <w:jc w:val="left"/>
        <w:outlineLvl w:val="1"/>
      </w:pPr>
      <w:bookmarkStart w:id="11" w:name="heading_11"/>
      <w:r>
        <w:rPr>
          <w:rFonts w:ascii="Arial" w:hAnsi="Arial" w:eastAsia="等线" w:cs="Arial"/>
          <w:b/>
          <w:sz w:val="32"/>
        </w:rPr>
        <w:t>4. 隐喻蒙太奇 (Intellectual Montage)</w:t>
      </w:r>
      <w:bookmarkEnd w:id="11"/>
    </w:p>
    <w:p w14:paraId="078158EA">
      <w:pPr>
        <w:spacing w:before="120" w:after="120" w:line="288" w:lineRule="auto"/>
        <w:ind w:left="0"/>
        <w:jc w:val="left"/>
      </w:pPr>
      <w:r>
        <w:rPr>
          <w:rFonts w:ascii="Arial" w:hAnsi="Arial" w:eastAsia="等线" w:cs="Arial"/>
          <w:sz w:val="22"/>
        </w:rPr>
        <w:t>不直接拍摄人物最终结局，用无关联但具象征意义的“静物”暗示情绪与剧情，AI对微观静物的光影质感刻画极具优势。</w:t>
      </w:r>
    </w:p>
    <w:p w14:paraId="17A80F5D">
      <w:pPr>
        <w:numPr>
          <w:ilvl w:val="0"/>
          <w:numId w:val="16"/>
        </w:numPr>
        <w:spacing w:before="120" w:after="120" w:line="288" w:lineRule="auto"/>
        <w:ind w:left="0"/>
        <w:jc w:val="left"/>
      </w:pPr>
      <w:r>
        <w:rPr>
          <w:rFonts w:ascii="Arial" w:hAnsi="Arial" w:eastAsia="等线" w:cs="Arial"/>
          <w:b/>
          <w:sz w:val="22"/>
        </w:rPr>
        <w:t>核心应用</w:t>
      </w:r>
      <w:r>
        <w:rPr>
          <w:rFonts w:ascii="Arial" w:hAnsi="Arial" w:eastAsia="等线" w:cs="Arial"/>
          <w:sz w:val="22"/>
        </w:rPr>
        <w:t>：剧情向短片、情绪类账号</w:t>
      </w:r>
    </w:p>
    <w:p w14:paraId="182F8DFF">
      <w:pPr>
        <w:spacing w:before="300" w:after="120" w:line="288" w:lineRule="auto"/>
        <w:ind w:left="0"/>
        <w:jc w:val="left"/>
        <w:outlineLvl w:val="2"/>
      </w:pPr>
      <w:bookmarkStart w:id="12" w:name="heading_12"/>
      <w:r>
        <w:rPr>
          <w:rFonts w:ascii="Arial" w:hAnsi="Arial" w:eastAsia="等线" w:cs="Arial"/>
          <w:b/>
          <w:sz w:val="30"/>
        </w:rPr>
        <w:t>实操案例：内心秩序的瓦解与崩溃</w:t>
      </w:r>
      <w:bookmarkEnd w:id="12"/>
    </w:p>
    <w:p w14:paraId="29175DD0">
      <w:pPr>
        <w:numPr>
          <w:ilvl w:val="0"/>
          <w:numId w:val="17"/>
        </w:numPr>
        <w:spacing w:before="120" w:after="120" w:line="288" w:lineRule="auto"/>
        <w:ind w:left="0"/>
        <w:jc w:val="left"/>
      </w:pPr>
      <w:r>
        <w:rPr>
          <w:rFonts w:ascii="Arial" w:hAnsi="Arial" w:eastAsia="等线" w:cs="Arial"/>
          <w:b/>
          <w:sz w:val="22"/>
        </w:rPr>
        <w:t>镜头A</w:t>
      </w:r>
      <w:r>
        <w:rPr>
          <w:rFonts w:ascii="Arial" w:hAnsi="Arial" w:eastAsia="等线" w:cs="Arial"/>
          <w:sz w:val="22"/>
        </w:rPr>
        <w:t>：一个女人在办公桌前盯着电脑屏幕，面无表情，眼神空洞</w:t>
      </w:r>
    </w:p>
    <w:p w14:paraId="5FD706FB">
      <w:pPr>
        <w:numPr>
          <w:ilvl w:val="0"/>
          <w:numId w:val="18"/>
        </w:numPr>
        <w:spacing w:before="120" w:after="120" w:line="288" w:lineRule="auto"/>
        <w:ind w:left="0"/>
        <w:jc w:val="left"/>
      </w:pPr>
      <w:r>
        <w:rPr>
          <w:rFonts w:ascii="Arial" w:hAnsi="Arial" w:eastAsia="等线" w:cs="Arial"/>
          <w:b/>
          <w:sz w:val="22"/>
        </w:rPr>
        <w:t>镜头B（隐喻切入）</w:t>
      </w:r>
      <w:r>
        <w:rPr>
          <w:rFonts w:ascii="Arial" w:hAnsi="Arial" w:eastAsia="等线" w:cs="Arial"/>
          <w:sz w:val="22"/>
        </w:rPr>
        <w:t>：Macro photography, slow motion. A perfectly stacked tower of delicate crystal glasses suddenly shattering from the bottom, glass shards exploding in mid-air against a pure black background.（微距摄影，慢动作。一座完美堆叠的精致水晶玻璃杯塔突然从底部碎裂，玻璃碎片在纯黑背景下于半空中爆炸。）</w:t>
      </w:r>
    </w:p>
    <w:p w14:paraId="7E898F9F">
      <w:pPr>
        <w:spacing w:before="320" w:after="120" w:line="288" w:lineRule="auto"/>
        <w:ind w:left="0"/>
        <w:jc w:val="left"/>
        <w:outlineLvl w:val="1"/>
      </w:pPr>
      <w:bookmarkStart w:id="13" w:name="heading_13"/>
      <w:r>
        <w:rPr>
          <w:rFonts w:ascii="Arial" w:hAnsi="Arial" w:eastAsia="等线" w:cs="Arial"/>
          <w:b/>
          <w:sz w:val="32"/>
        </w:rPr>
        <w:t>5. 风格化色彩蒙太奇 (Stylized Color Montage)</w:t>
      </w:r>
      <w:bookmarkEnd w:id="13"/>
    </w:p>
    <w:p w14:paraId="026A80C0">
      <w:pPr>
        <w:spacing w:before="120" w:after="120" w:line="288" w:lineRule="auto"/>
        <w:ind w:left="0"/>
        <w:jc w:val="left"/>
      </w:pPr>
      <w:r>
        <w:rPr>
          <w:rFonts w:ascii="Arial" w:hAnsi="Arial" w:eastAsia="等线" w:cs="Arial"/>
          <w:sz w:val="22"/>
        </w:rPr>
        <w:t>碎片化镜头想要呈现完整电影感，核心是用统一的强烈美术风格缝合画面，强制锁定色彩美学与构图法则。</w:t>
      </w:r>
    </w:p>
    <w:p w14:paraId="2E313C98">
      <w:pPr>
        <w:numPr>
          <w:ilvl w:val="0"/>
          <w:numId w:val="19"/>
        </w:numPr>
        <w:spacing w:before="120" w:after="120" w:line="288" w:lineRule="auto"/>
        <w:ind w:left="0"/>
        <w:jc w:val="left"/>
      </w:pPr>
      <w:r>
        <w:rPr>
          <w:rFonts w:ascii="Arial" w:hAnsi="Arial" w:eastAsia="等线" w:cs="Arial"/>
          <w:b/>
          <w:sz w:val="22"/>
        </w:rPr>
        <w:t>核心应用</w:t>
      </w:r>
      <w:r>
        <w:rPr>
          <w:rFonts w:ascii="Arial" w:hAnsi="Arial" w:eastAsia="等线" w:cs="Arial"/>
          <w:sz w:val="22"/>
        </w:rPr>
        <w:t>：超现实夏日时尚大片、品牌概念Lookbook</w:t>
      </w:r>
    </w:p>
    <w:p w14:paraId="05671BF5">
      <w:pPr>
        <w:spacing w:before="300" w:after="120" w:line="288" w:lineRule="auto"/>
        <w:ind w:left="0"/>
        <w:jc w:val="left"/>
        <w:outlineLvl w:val="2"/>
      </w:pPr>
      <w:bookmarkStart w:id="14" w:name="heading_14"/>
      <w:r>
        <w:rPr>
          <w:rFonts w:ascii="Arial" w:hAnsi="Arial" w:eastAsia="等线" w:cs="Arial"/>
          <w:b/>
          <w:sz w:val="30"/>
        </w:rPr>
        <w:t>实操案例：韦斯·安德森式超现实时尚美学</w:t>
      </w:r>
      <w:bookmarkEnd w:id="14"/>
    </w:p>
    <w:p w14:paraId="3BA47A8B">
      <w:pPr>
        <w:numPr>
          <w:ilvl w:val="0"/>
          <w:numId w:val="20"/>
        </w:numPr>
        <w:spacing w:before="120" w:after="120" w:line="288" w:lineRule="auto"/>
        <w:ind w:left="0"/>
        <w:jc w:val="left"/>
      </w:pPr>
      <w:r>
        <w:rPr>
          <w:rFonts w:ascii="Arial" w:hAnsi="Arial" w:eastAsia="等线" w:cs="Arial"/>
          <w:b/>
          <w:sz w:val="22"/>
        </w:rPr>
        <w:t>镜头A</w:t>
      </w:r>
      <w:r>
        <w:rPr>
          <w:rFonts w:ascii="Arial" w:hAnsi="Arial" w:eastAsia="等线" w:cs="Arial"/>
          <w:sz w:val="22"/>
        </w:rPr>
        <w:t>：Wes Anderson style, perfectly symmetrical composition. A model in a surrealist oversized yellow summer hat standing dead center in an empty pale pink swimming pool. Flat pastel lighting.（韦斯·安德森风格，完美对称构图。一个戴着超现实特大黄色夏日帽子的模特站在空荡荡的淡粉色游泳池正中央。平滑柔和的灯光。）</w:t>
      </w:r>
    </w:p>
    <w:p w14:paraId="24830B9D">
      <w:pPr>
        <w:numPr>
          <w:ilvl w:val="0"/>
          <w:numId w:val="21"/>
        </w:numPr>
        <w:spacing w:before="120" w:after="120" w:line="288" w:lineRule="auto"/>
        <w:ind w:left="0"/>
        <w:jc w:val="left"/>
      </w:pPr>
      <w:r>
        <w:rPr>
          <w:rFonts w:ascii="Arial" w:hAnsi="Arial" w:eastAsia="等线" w:cs="Arial"/>
          <w:b/>
          <w:sz w:val="22"/>
        </w:rPr>
        <w:t>镜头B</w:t>
      </w:r>
      <w:r>
        <w:rPr>
          <w:rFonts w:ascii="Arial" w:hAnsi="Arial" w:eastAsia="等线" w:cs="Arial"/>
          <w:sz w:val="22"/>
        </w:rPr>
        <w:t>：Wes Anderson style, perfectly symmetrical composition. A macro shot of a single perfectly melted ice cream cone dropped on a pale mint-green tennis court. Flat pastel lighting.（韦斯·安德森风格，完美对称构图。一个完美融化的冰淇淋筒掉在淡薄荷绿色网球场上的微距镜头。平滑柔和的灯光。）</w:t>
      </w:r>
    </w:p>
    <w:tbl>
      <w:tblPr>
        <w:tblStyle w:val="2"/>
        <w:tblW w:w="0" w:type="auto"/>
        <w:tblInd w:w="0" w:type="dxa"/>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Layout w:type="fixed"/>
        <w:tblCellMar>
          <w:top w:w="0" w:type="dxa"/>
          <w:left w:w="10" w:type="dxa"/>
          <w:bottom w:w="0" w:type="dxa"/>
          <w:right w:w="10" w:type="dxa"/>
        </w:tblCellMar>
      </w:tblPr>
      <w:tblGrid>
        <w:gridCol w:w="8280"/>
      </w:tblGrid>
      <w:tr w14:paraId="778E7A19">
        <w:tblPrEx>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CellMar>
            <w:top w:w="0" w:type="dxa"/>
            <w:left w:w="10" w:type="dxa"/>
            <w:bottom w:w="0" w:type="dxa"/>
            <w:right w:w="10" w:type="dxa"/>
          </w:tblCellMar>
        </w:tblPrEx>
        <w:tc>
          <w:tcPr>
            <w:tcW w:w="8280" w:type="dxa"/>
            <w:shd w:val="clear" w:color="auto" w:fill="FFF5EB"/>
            <w:tcMar>
              <w:top w:w="60" w:type="dxa"/>
              <w:left w:w="120" w:type="dxa"/>
              <w:bottom w:w="30" w:type="dxa"/>
              <w:right w:w="120" w:type="dxa"/>
            </w:tcMar>
          </w:tcPr>
          <w:p w14:paraId="28DC3C49">
            <w:pPr>
              <w:spacing w:before="120" w:after="120" w:line="288" w:lineRule="auto"/>
              <w:ind w:left="0"/>
              <w:jc w:val="left"/>
            </w:pPr>
            <w:r>
              <w:rPr>
                <w:rFonts w:ascii="Arial" w:hAnsi="Arial" w:eastAsia="等线" w:cs="Arial"/>
                <w:b/>
                <w:sz w:val="22"/>
              </w:rPr>
              <w:t>导演批注</w:t>
            </w:r>
            <w:r>
              <w:rPr>
                <w:rFonts w:ascii="Arial" w:hAnsi="Arial" w:eastAsia="等线" w:cs="Arial"/>
                <w:sz w:val="22"/>
              </w:rPr>
              <w:t>：即便人物与静物题材无关，凭借统一构图与马卡龙色系，剪辑后可形成极强的高级时尚品牌调性。</w:t>
            </w:r>
          </w:p>
        </w:tc>
      </w:tr>
    </w:tbl>
    <w:p w14:paraId="7D8675D9">
      <w:pPr>
        <w:spacing w:before="320" w:after="120" w:line="288" w:lineRule="auto"/>
        <w:ind w:left="0"/>
        <w:jc w:val="left"/>
        <w:outlineLvl w:val="1"/>
      </w:pPr>
      <w:bookmarkStart w:id="15" w:name="heading_15"/>
      <w:r>
        <w:rPr>
          <w:rFonts w:ascii="Arial" w:hAnsi="Arial" w:eastAsia="等线" w:cs="Arial"/>
          <w:b/>
          <w:sz w:val="32"/>
        </w:rPr>
        <w:t>6. 主观视角切换蒙太奇 (POV Shift Montage)</w:t>
      </w:r>
      <w:bookmarkEnd w:id="15"/>
    </w:p>
    <w:p w14:paraId="1B83EFCD">
      <w:pPr>
        <w:spacing w:before="120" w:after="120" w:line="288" w:lineRule="auto"/>
        <w:ind w:left="0"/>
        <w:jc w:val="left"/>
      </w:pPr>
      <w:r>
        <w:rPr>
          <w:rFonts w:ascii="Arial" w:hAnsi="Arial" w:eastAsia="等线" w:cs="Arial"/>
          <w:sz w:val="22"/>
        </w:rPr>
        <w:t>打破客观旁观者镜头的枯燥感，通过主观视角（POV）突然切换，瞬间拉近观众与画面的心理距离。</w:t>
      </w:r>
    </w:p>
    <w:p w14:paraId="36A319E4">
      <w:pPr>
        <w:numPr>
          <w:ilvl w:val="0"/>
          <w:numId w:val="22"/>
        </w:numPr>
        <w:spacing w:before="120" w:after="120" w:line="288" w:lineRule="auto"/>
        <w:ind w:left="0"/>
        <w:jc w:val="left"/>
      </w:pPr>
      <w:r>
        <w:rPr>
          <w:rFonts w:ascii="Arial" w:hAnsi="Arial" w:eastAsia="等线" w:cs="Arial"/>
          <w:b/>
          <w:sz w:val="22"/>
        </w:rPr>
        <w:t>核心应用</w:t>
      </w:r>
      <w:r>
        <w:rPr>
          <w:rFonts w:ascii="Arial" w:hAnsi="Arial" w:eastAsia="等线" w:cs="Arial"/>
          <w:sz w:val="22"/>
        </w:rPr>
        <w:t>：宠物品牌营销、沉浸式Vlog、趣味反转视频</w:t>
      </w:r>
    </w:p>
    <w:p w14:paraId="69E8A43A">
      <w:pPr>
        <w:numPr>
          <w:ilvl w:val="0"/>
          <w:numId w:val="23"/>
        </w:numPr>
        <w:spacing w:before="120" w:after="120" w:line="288" w:lineRule="auto"/>
        <w:ind w:left="0"/>
        <w:jc w:val="left"/>
      </w:pPr>
      <w:r>
        <w:rPr>
          <w:rFonts w:ascii="Arial" w:hAnsi="Arial" w:eastAsia="等线" w:cs="Arial"/>
          <w:b/>
          <w:sz w:val="22"/>
        </w:rPr>
        <w:t>底层逻辑</w:t>
      </w:r>
      <w:r>
        <w:rPr>
          <w:rFonts w:ascii="Arial" w:hAnsi="Arial" w:eastAsia="等线" w:cs="Arial"/>
          <w:sz w:val="22"/>
        </w:rPr>
        <w:t>：将相机置于特殊受体，制造强烈的空间高低差反差</w:t>
      </w:r>
    </w:p>
    <w:p w14:paraId="63A40B0C">
      <w:pPr>
        <w:spacing w:before="300" w:after="120" w:line="288" w:lineRule="auto"/>
        <w:ind w:left="0"/>
        <w:jc w:val="left"/>
        <w:outlineLvl w:val="2"/>
      </w:pPr>
      <w:bookmarkStart w:id="16" w:name="heading_16"/>
      <w:r>
        <w:rPr>
          <w:rFonts w:ascii="Arial" w:hAnsi="Arial" w:eastAsia="等线" w:cs="Arial"/>
          <w:b/>
          <w:sz w:val="30"/>
        </w:rPr>
        <w:t>实操案例：宠物视角的奇妙反转</w:t>
      </w:r>
      <w:bookmarkEnd w:id="16"/>
    </w:p>
    <w:p w14:paraId="654CDF6B">
      <w:pPr>
        <w:numPr>
          <w:ilvl w:val="0"/>
          <w:numId w:val="24"/>
        </w:numPr>
        <w:spacing w:before="120" w:after="120" w:line="288" w:lineRule="auto"/>
        <w:ind w:left="0"/>
        <w:jc w:val="left"/>
      </w:pPr>
      <w:r>
        <w:rPr>
          <w:rFonts w:ascii="Arial" w:hAnsi="Arial" w:eastAsia="等线" w:cs="Arial"/>
          <w:b/>
          <w:sz w:val="22"/>
        </w:rPr>
        <w:t>镜头A（人类俯视客观视角）</w:t>
      </w:r>
      <w:r>
        <w:rPr>
          <w:rFonts w:ascii="Arial" w:hAnsi="Arial" w:eastAsia="等线" w:cs="Arial"/>
          <w:sz w:val="22"/>
        </w:rPr>
        <w:t>：High angle shot looking down. A fluffy orange cat sitting quietly on the living room rug, looking up at the camera.（高角度俯视镜头。一只毛茸茸的橘猫静静地坐在客厅地毯上，抬头看着镜头。）</w:t>
      </w:r>
    </w:p>
    <w:p w14:paraId="3D5FA489">
      <w:pPr>
        <w:numPr>
          <w:ilvl w:val="0"/>
          <w:numId w:val="25"/>
        </w:numPr>
        <w:spacing w:before="120" w:after="120" w:line="288" w:lineRule="auto"/>
        <w:ind w:left="0"/>
        <w:jc w:val="left"/>
      </w:pPr>
      <w:r>
        <w:rPr>
          <w:rFonts w:ascii="Arial" w:hAnsi="Arial" w:eastAsia="等线" w:cs="Arial"/>
          <w:b/>
          <w:sz w:val="22"/>
        </w:rPr>
        <w:t>镜头B（猫咪主观POV视角）</w:t>
      </w:r>
      <w:r>
        <w:rPr>
          <w:rFonts w:ascii="Arial" w:hAnsi="Arial" w:eastAsia="等线" w:cs="Arial"/>
          <w:sz w:val="22"/>
        </w:rPr>
        <w:t>：Extreme low angle POV shot, wide-angle lens (fisheye effect). Looking up at a giant human reaching down with a hand to pet the camera lens. Giant furniture looming in the background.（极低角度主观镜头，广角镜头/鱼眼效果。仰视一个巨大的人类伸出手来抚摸相机镜头。巨大的家具在背景中隐约可见。）</w:t>
      </w:r>
    </w:p>
    <w:p w14:paraId="2B63C98F">
      <w:pPr>
        <w:pBdr>
          <w:bottom w:val="single" w:color="DEE0E3" w:sz="2" w:space="0"/>
          <w:between w:val="single" w:color="DEE0E3" w:sz="2" w:space="0"/>
        </w:pBdr>
        <w:spacing w:before="120" w:after="120" w:line="288" w:lineRule="auto"/>
        <w:ind w:left="0"/>
      </w:pPr>
    </w:p>
    <w:p w14:paraId="74382747">
      <w:pPr>
        <w:spacing w:before="380" w:after="140" w:line="288" w:lineRule="auto"/>
        <w:ind w:left="0"/>
        <w:jc w:val="left"/>
        <w:outlineLvl w:val="0"/>
      </w:pPr>
      <w:bookmarkStart w:id="17" w:name="heading_17"/>
      <w:r>
        <w:rPr>
          <w:rFonts w:ascii="Arial" w:hAnsi="Arial" w:eastAsia="等线" w:cs="Arial"/>
          <w:b/>
          <w:sz w:val="36"/>
        </w:rPr>
        <w:t>第三章：高阶AI导演必修的“光影与调色”体系</w:t>
      </w:r>
      <w:bookmarkEnd w:id="17"/>
    </w:p>
    <w:p w14:paraId="051290A9">
      <w:pPr>
        <w:spacing w:before="120" w:after="120" w:line="288" w:lineRule="auto"/>
        <w:ind w:left="0"/>
        <w:jc w:val="left"/>
      </w:pPr>
      <w:r>
        <w:rPr>
          <w:rFonts w:ascii="Arial" w:hAnsi="Arial" w:eastAsia="等线" w:cs="Arial"/>
          <w:sz w:val="22"/>
        </w:rPr>
        <w:t>蒙太奇的反差感，往往依托色彩与光影的反差实现。多数创作者写不好AI室内光线，核心是照搬室外自然光写法，忽略了室内光影的专属逻辑。</w:t>
      </w:r>
    </w:p>
    <w:p w14:paraId="686E832E">
      <w:pPr>
        <w:spacing w:before="320" w:after="120" w:line="288" w:lineRule="auto"/>
        <w:ind w:left="0"/>
        <w:jc w:val="left"/>
        <w:outlineLvl w:val="1"/>
      </w:pPr>
      <w:bookmarkStart w:id="18" w:name="heading_18"/>
      <w:r>
        <w:rPr>
          <w:rFonts w:ascii="Arial" w:hAnsi="Arial" w:eastAsia="等线" w:cs="Arial"/>
          <w:b/>
          <w:sz w:val="32"/>
        </w:rPr>
        <w:t>1. 掌握室内光的写法（摆脱塑料感的核心）</w:t>
      </w:r>
      <w:bookmarkEnd w:id="18"/>
    </w:p>
    <w:p w14:paraId="116F0031">
      <w:pPr>
        <w:spacing w:before="120" w:after="120" w:line="288" w:lineRule="auto"/>
        <w:ind w:left="0"/>
        <w:jc w:val="left"/>
      </w:pPr>
      <w:r>
        <w:rPr>
          <w:rFonts w:ascii="Arial" w:hAnsi="Arial" w:eastAsia="等线" w:cs="Arial"/>
          <w:sz w:val="22"/>
        </w:rPr>
        <w:t>室内场景若不刻意强调光源，AI会默认生成平淡的“大平光”，导致画面酷似3D建模渲染图，需精准刻画光源指向与氛围。</w:t>
      </w:r>
    </w:p>
    <w:p w14:paraId="7A378D9C">
      <w:pPr>
        <w:numPr>
          <w:ilvl w:val="0"/>
          <w:numId w:val="26"/>
        </w:numPr>
        <w:spacing w:before="120" w:after="120" w:line="288" w:lineRule="auto"/>
        <w:ind w:left="0"/>
        <w:jc w:val="left"/>
      </w:pPr>
      <w:r>
        <w:rPr>
          <w:rFonts w:ascii="Arial" w:hAnsi="Arial" w:eastAsia="等线" w:cs="Arial"/>
          <w:b/>
          <w:sz w:val="22"/>
        </w:rPr>
        <w:t>错误写法</w:t>
      </w:r>
      <w:r>
        <w:rPr>
          <w:rFonts w:ascii="Arial" w:hAnsi="Arial" w:eastAsia="等线" w:cs="Arial"/>
          <w:sz w:val="22"/>
        </w:rPr>
        <w:t>：A living room, bright light.</w:t>
      </w:r>
    </w:p>
    <w:p w14:paraId="2A4EDCCC">
      <w:pPr>
        <w:numPr>
          <w:ilvl w:val="0"/>
          <w:numId w:val="27"/>
        </w:numPr>
        <w:spacing w:before="120" w:after="120" w:line="288" w:lineRule="auto"/>
        <w:ind w:left="0"/>
        <w:jc w:val="left"/>
      </w:pPr>
      <w:r>
        <w:rPr>
          <w:rFonts w:ascii="Arial" w:hAnsi="Arial" w:eastAsia="等线" w:cs="Arial"/>
          <w:b/>
          <w:sz w:val="22"/>
        </w:rPr>
        <w:t>正确写法</w:t>
      </w:r>
      <w:r>
        <w:rPr>
          <w:rFonts w:ascii="Arial" w:hAnsi="Arial" w:eastAsia="等线" w:cs="Arial"/>
          <w:sz w:val="22"/>
        </w:rPr>
        <w:t>：Cinematic moody interior lighting. A single warm tungsten desk lamp casting harsh, dramatic geometric shadows on the wall. Dust motes visible in the light beam. Rest of the room in deep, cold blue shadow.（电影级情绪化室内照明。一盏温暖的钨丝台灯在墙上投射出刺眼、戏剧性的几何阴影。光束中可见灰尘。房间的其余部分处于深邃、冰冷的蓝色阴影中。）</w:t>
      </w:r>
    </w:p>
    <w:p w14:paraId="4990BBBC">
      <w:pPr>
        <w:spacing w:before="320" w:after="120" w:line="288" w:lineRule="auto"/>
        <w:ind w:left="0"/>
        <w:jc w:val="left"/>
        <w:outlineLvl w:val="1"/>
      </w:pPr>
      <w:bookmarkStart w:id="19" w:name="heading_19"/>
      <w:r>
        <w:rPr>
          <w:rFonts w:ascii="Arial" w:hAnsi="Arial" w:eastAsia="等线" w:cs="Arial"/>
          <w:b/>
          <w:sz w:val="32"/>
        </w:rPr>
        <w:t>2. 用AI调色复刻电影风格</w:t>
      </w:r>
      <w:bookmarkEnd w:id="19"/>
    </w:p>
    <w:p w14:paraId="2F197846">
      <w:pPr>
        <w:spacing w:before="120" w:after="120" w:line="288" w:lineRule="auto"/>
        <w:ind w:left="0"/>
        <w:jc w:val="left"/>
      </w:pPr>
      <w:r>
        <w:rPr>
          <w:rFonts w:ascii="Arial" w:hAnsi="Arial" w:eastAsia="等线" w:cs="Arial"/>
          <w:sz w:val="22"/>
        </w:rPr>
        <w:t>生成关键帧时，加入电影工业标准调色术语，素材剪辑时可自带高级电影质感，以下为常用风格提示词：</w:t>
      </w:r>
    </w:p>
    <w:p w14:paraId="0039A42E">
      <w:pPr>
        <w:numPr>
          <w:ilvl w:val="0"/>
          <w:numId w:val="28"/>
        </w:numPr>
        <w:spacing w:before="120" w:after="120" w:line="288" w:lineRule="auto"/>
        <w:ind w:left="0"/>
        <w:jc w:val="left"/>
      </w:pPr>
      <w:r>
        <w:rPr>
          <w:rFonts w:ascii="Arial" w:hAnsi="Arial" w:eastAsia="等线" w:cs="Arial"/>
          <w:b/>
          <w:sz w:val="22"/>
        </w:rPr>
        <w:t>赛博朋克/科幻惊悚</w:t>
      </w:r>
      <w:r>
        <w:rPr>
          <w:rFonts w:ascii="Arial" w:hAnsi="Arial" w:eastAsia="等线" w:cs="Arial"/>
          <w:sz w:val="22"/>
        </w:rPr>
        <w:t>：Harsh cold blue and teal color grading, high contrast neon reflections.（刺眼的冷蓝和青色调色，高对比度霓虹灯反射）</w:t>
      </w:r>
    </w:p>
    <w:p w14:paraId="295A2513">
      <w:pPr>
        <w:numPr>
          <w:ilvl w:val="0"/>
          <w:numId w:val="29"/>
        </w:numPr>
        <w:spacing w:before="120" w:after="120" w:line="288" w:lineRule="auto"/>
        <w:ind w:left="0"/>
        <w:jc w:val="left"/>
      </w:pPr>
      <w:r>
        <w:rPr>
          <w:rFonts w:ascii="Arial" w:hAnsi="Arial" w:eastAsia="等线" w:cs="Arial"/>
          <w:b/>
          <w:sz w:val="22"/>
        </w:rPr>
        <w:t>复古胶片/夏日回忆</w:t>
      </w:r>
      <w:r>
        <w:rPr>
          <w:rFonts w:ascii="Arial" w:hAnsi="Arial" w:eastAsia="等线" w:cs="Arial"/>
          <w:sz w:val="22"/>
        </w:rPr>
        <w:t>：Kodak Portra 400 film stock simulation, warm golden hour lighting, slight grain, sepia undertones.（柯达 Portra 400 胶片模拟，温暖的黄金时刻光照，轻微颗粒感，深褐色基调）</w:t>
      </w:r>
    </w:p>
    <w:p w14:paraId="756379F2">
      <w:pPr>
        <w:pBdr>
          <w:bottom w:val="single" w:color="DEE0E3" w:sz="2" w:space="0"/>
          <w:between w:val="single" w:color="DEE0E3" w:sz="2" w:space="0"/>
        </w:pBdr>
        <w:spacing w:before="120" w:after="120" w:line="288" w:lineRule="auto"/>
        <w:ind w:left="0"/>
      </w:pPr>
    </w:p>
    <w:p w14:paraId="2FEFBFCE">
      <w:pPr>
        <w:spacing w:before="380" w:after="140" w:line="288" w:lineRule="auto"/>
        <w:ind w:left="0"/>
        <w:jc w:val="left"/>
        <w:outlineLvl w:val="0"/>
      </w:pPr>
      <w:bookmarkStart w:id="20" w:name="heading_20"/>
      <w:r>
        <w:rPr>
          <w:rFonts w:ascii="Arial" w:hAnsi="Arial" w:eastAsia="等线" w:cs="Arial"/>
          <w:b/>
          <w:sz w:val="36"/>
        </w:rPr>
        <w:t>第四章：降维打击——如何正确利用AI“反推”视频提示词</w:t>
      </w:r>
      <w:bookmarkEnd w:id="20"/>
    </w:p>
    <w:p w14:paraId="553303A6">
      <w:pPr>
        <w:spacing w:before="120" w:after="120" w:line="288" w:lineRule="auto"/>
        <w:ind w:left="0"/>
        <w:jc w:val="left"/>
      </w:pPr>
      <w:r>
        <w:rPr>
          <w:rFonts w:ascii="Arial" w:hAnsi="Arial" w:eastAsia="等线" w:cs="Arial"/>
          <w:sz w:val="22"/>
        </w:rPr>
        <w:t>多数创作者的反推方式无效：截取爆款视频单帧，用工具提取提示词后直接生成，仅复刻了画面内容，却丢失了核心的</w:t>
      </w:r>
      <w:r>
        <w:rPr>
          <w:rFonts w:ascii="Arial" w:hAnsi="Arial" w:eastAsia="等线" w:cs="Arial"/>
          <w:b/>
          <w:sz w:val="22"/>
        </w:rPr>
        <w:t>视听逻辑</w:t>
      </w:r>
      <w:r>
        <w:rPr>
          <w:rFonts w:ascii="Arial" w:hAnsi="Arial" w:eastAsia="等线" w:cs="Arial"/>
          <w:sz w:val="22"/>
        </w:rPr>
        <w:t>。以下是高阶反推工作流：</w:t>
      </w:r>
    </w:p>
    <w:p w14:paraId="51BAD57A">
      <w:pPr>
        <w:spacing w:before="320" w:after="120" w:line="288" w:lineRule="auto"/>
        <w:ind w:left="0"/>
        <w:jc w:val="left"/>
        <w:outlineLvl w:val="1"/>
      </w:pPr>
      <w:bookmarkStart w:id="21" w:name="heading_21"/>
      <w:r>
        <w:rPr>
          <w:rFonts w:ascii="Arial" w:hAnsi="Arial" w:eastAsia="等线" w:cs="Arial"/>
          <w:b/>
          <w:sz w:val="32"/>
        </w:rPr>
        <w:t>正确反推步骤</w:t>
      </w:r>
      <w:bookmarkEnd w:id="21"/>
    </w:p>
    <w:p w14:paraId="391D05CF">
      <w:pPr>
        <w:numPr>
          <w:ilvl w:val="0"/>
          <w:numId w:val="30"/>
        </w:numPr>
        <w:spacing w:before="120" w:after="120" w:line="288" w:lineRule="auto"/>
        <w:ind w:left="0"/>
        <w:jc w:val="left"/>
      </w:pPr>
      <w:r>
        <w:rPr>
          <w:rFonts w:ascii="Arial" w:hAnsi="Arial" w:eastAsia="等线" w:cs="Arial"/>
          <w:b/>
          <w:sz w:val="22"/>
        </w:rPr>
        <w:t>拆解景别与运镜</w:t>
      </w:r>
      <w:r>
        <w:rPr>
          <w:rFonts w:ascii="Arial" w:hAnsi="Arial" w:eastAsia="等线" w:cs="Arial"/>
          <w:sz w:val="22"/>
        </w:rPr>
        <w:t>：忽略画面内容，判断景别（大远景/微距特写）、运镜方式（推/摇/跟）</w:t>
      </w:r>
    </w:p>
    <w:p w14:paraId="3F974FAA">
      <w:pPr>
        <w:numPr>
          <w:ilvl w:val="0"/>
          <w:numId w:val="31"/>
        </w:numPr>
        <w:spacing w:before="120" w:after="120" w:line="288" w:lineRule="auto"/>
        <w:ind w:left="0"/>
        <w:jc w:val="left"/>
      </w:pPr>
      <w:r>
        <w:rPr>
          <w:rFonts w:ascii="Arial" w:hAnsi="Arial" w:eastAsia="等线" w:cs="Arial"/>
          <w:b/>
          <w:sz w:val="22"/>
        </w:rPr>
        <w:t>拆解光影质感</w:t>
      </w:r>
      <w:r>
        <w:rPr>
          <w:rFonts w:ascii="Arial" w:hAnsi="Arial" w:eastAsia="等线" w:cs="Arial"/>
          <w:sz w:val="22"/>
        </w:rPr>
        <w:t>：分析光源方向、光线类型（柔光/硬光）</w:t>
      </w:r>
    </w:p>
    <w:p w14:paraId="2AE52C6C">
      <w:pPr>
        <w:numPr>
          <w:ilvl w:val="0"/>
          <w:numId w:val="32"/>
        </w:numPr>
        <w:spacing w:before="120" w:after="120" w:line="288" w:lineRule="auto"/>
        <w:ind w:left="0"/>
        <w:jc w:val="left"/>
      </w:pPr>
      <w:r>
        <w:rPr>
          <w:rFonts w:ascii="Arial" w:hAnsi="Arial" w:eastAsia="等线" w:cs="Arial"/>
          <w:b/>
          <w:sz w:val="22"/>
        </w:rPr>
        <w:t>提取核心特征词</w:t>
      </w:r>
      <w:r>
        <w:rPr>
          <w:rFonts w:ascii="Arial" w:hAnsi="Arial" w:eastAsia="等线" w:cs="Arial"/>
          <w:sz w:val="22"/>
        </w:rPr>
        <w:t>：将分析结果转化为精准英文词组</w:t>
      </w:r>
    </w:p>
    <w:p w14:paraId="71989021">
      <w:pPr>
        <w:numPr>
          <w:ilvl w:val="0"/>
          <w:numId w:val="33"/>
        </w:numPr>
        <w:spacing w:before="120" w:after="120" w:line="288" w:lineRule="auto"/>
        <w:ind w:left="0"/>
        <w:jc w:val="left"/>
      </w:pPr>
      <w:r>
        <w:rPr>
          <w:rFonts w:ascii="Arial" w:hAnsi="Arial" w:eastAsia="等线" w:cs="Arial"/>
          <w:b/>
          <w:sz w:val="22"/>
        </w:rPr>
        <w:t>落地生成脚本</w:t>
      </w:r>
      <w:r>
        <w:rPr>
          <w:rFonts w:ascii="Arial" w:hAnsi="Arial" w:eastAsia="等线" w:cs="Arial"/>
          <w:sz w:val="22"/>
        </w:rPr>
        <w:t>：依托视听词汇库，用分镜脚本生成器批量打造同款爆款</w:t>
      </w:r>
    </w:p>
    <w:p w14:paraId="2B9CC993">
      <w:pPr>
        <w:spacing w:before="320" w:after="120" w:line="288" w:lineRule="auto"/>
        <w:ind w:left="0"/>
        <w:jc w:val="left"/>
        <w:outlineLvl w:val="1"/>
      </w:pPr>
      <w:bookmarkStart w:id="22" w:name="heading_22"/>
      <w:r>
        <w:rPr>
          <w:rFonts w:ascii="Arial" w:hAnsi="Arial" w:eastAsia="等线" w:cs="Arial"/>
          <w:b/>
          <w:sz w:val="32"/>
        </w:rPr>
        <w:t>实战案例：复刻高级带货视频</w:t>
      </w:r>
      <w:bookmarkEnd w:id="22"/>
    </w:p>
    <w:p w14:paraId="4D96306A">
      <w:pPr>
        <w:spacing w:before="120" w:after="120" w:line="288" w:lineRule="auto"/>
        <w:ind w:left="0"/>
        <w:jc w:val="left"/>
      </w:pPr>
      <w:r>
        <w:rPr>
          <w:rFonts w:ascii="Arial" w:hAnsi="Arial" w:eastAsia="等线" w:cs="Arial"/>
          <w:sz w:val="22"/>
        </w:rPr>
        <w:t>摒弃图生文反推的“一个衣服在桌子上”，改用专业视听词汇撰写：</w:t>
      </w:r>
      <w:r>
        <w:rPr>
          <w:rFonts w:ascii="Consolas" w:hAnsi="Consolas" w:eastAsia="Consolas" w:cs="Consolas"/>
          <w:sz w:val="22"/>
          <w:shd w:val="clear" w:fill="EFF0F1"/>
        </w:rPr>
        <w:t>Studio lighting, macro shot, extreme texture focus, slow pan right...</w:t>
      </w:r>
      <w:r>
        <w:rPr>
          <w:rFonts w:ascii="Arial" w:hAnsi="Arial" w:eastAsia="等线" w:cs="Arial"/>
          <w:sz w:val="22"/>
        </w:rPr>
        <w:t>（影棚光，微距镜头，极致纹理聚焦，缓慢右摇...）。掌握底层视听词汇库，即可用25-shot（25个分镜）脚本生成器，批量产出同级商业爆款。</w:t>
      </w:r>
    </w:p>
    <w:p w14:paraId="20DA9DB4">
      <w:pPr>
        <w:pBdr>
          <w:bottom w:val="single" w:color="DEE0E3" w:sz="2" w:space="0"/>
          <w:between w:val="single" w:color="DEE0E3" w:sz="2" w:space="0"/>
        </w:pBdr>
        <w:spacing w:before="120" w:after="120" w:line="288" w:lineRule="auto"/>
        <w:ind w:left="0"/>
      </w:pPr>
    </w:p>
    <w:p w14:paraId="4B61127D">
      <w:pPr>
        <w:spacing w:before="380" w:after="140" w:line="288" w:lineRule="auto"/>
        <w:ind w:left="0"/>
        <w:jc w:val="left"/>
        <w:outlineLvl w:val="0"/>
      </w:pPr>
      <w:bookmarkStart w:id="23" w:name="heading_23"/>
      <w:r>
        <w:rPr>
          <w:rFonts w:ascii="Arial" w:hAnsi="Arial" w:eastAsia="等线" w:cs="Arial"/>
          <w:b/>
          <w:sz w:val="36"/>
        </w:rPr>
        <w:t>结语：做工具的主人，而不是素材的搬运工</w:t>
      </w:r>
      <w:bookmarkEnd w:id="23"/>
    </w:p>
    <w:p w14:paraId="08591AA6">
      <w:pPr>
        <w:spacing w:before="120" w:after="120" w:line="288" w:lineRule="auto"/>
        <w:ind w:left="0"/>
        <w:jc w:val="left"/>
      </w:pPr>
      <w:r>
        <w:rPr>
          <w:rFonts w:ascii="Arial" w:hAnsi="Arial" w:eastAsia="等线" w:cs="Arial"/>
          <w:sz w:val="22"/>
        </w:rPr>
        <w:t>随着AI工具迭代速度加快，只会堆砌masterpiece、highly detailed、8k等泛化词汇的创作者，终将被市场淘汰。未来的超级个体，一定是掌握导演思维、蒙太奇逻辑、光影美学的“一人制片厂”。</w:t>
      </w:r>
    </w:p>
    <w:p w14:paraId="2E9D6C94">
      <w:pPr>
        <w:spacing w:before="120" w:after="120" w:line="288" w:lineRule="auto"/>
        <w:ind w:left="0"/>
        <w:jc w:val="left"/>
      </w:pPr>
      <w:r>
        <w:rPr>
          <w:rFonts w:ascii="Arial" w:hAnsi="Arial" w:eastAsia="等线" w:cs="Arial"/>
          <w:sz w:val="22"/>
        </w:rPr>
        <w:t>反复练习本手册中的提示词与分镜逻辑，把脑海中的画面精准翻译给AI，就能彻底摆脱工具束缚，产出真正具备商业落地价值的顶级视觉作品。</w:t>
      </w:r>
    </w:p>
    <w:p w14:paraId="7B67612E">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A555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2A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singleLevel"/>
    <w:tmpl w:val="8461FADE"/>
    <w:lvl w:ilvl="0" w:tentative="0">
      <w:start w:val="2"/>
      <w:numFmt w:val="decimal"/>
      <w:lvlText w:val="%1."/>
      <w:lvlJc w:val="left"/>
      <w:rPr>
        <w:color w:val="3370FF"/>
      </w:rPr>
    </w:lvl>
  </w:abstractNum>
  <w:abstractNum w:abstractNumId="1">
    <w:nsid w:val="9239341B"/>
    <w:multiLevelType w:val="singleLevel"/>
    <w:tmpl w:val="9239341B"/>
    <w:lvl w:ilvl="0" w:tentative="0">
      <w:start w:val="0"/>
      <w:numFmt w:val="bullet"/>
      <w:lvlText w:val="•"/>
      <w:lvlJc w:val="left"/>
      <w:rPr>
        <w:color w:val="3370FF"/>
      </w:rPr>
    </w:lvl>
  </w:abstractNum>
  <w:abstractNum w:abstractNumId="2">
    <w:nsid w:val="9288B902"/>
    <w:multiLevelType w:val="singleLevel"/>
    <w:tmpl w:val="9288B902"/>
    <w:lvl w:ilvl="0" w:tentative="0">
      <w:start w:val="0"/>
      <w:numFmt w:val="bullet"/>
      <w:lvlText w:val="•"/>
      <w:lvlJc w:val="left"/>
      <w:rPr>
        <w:color w:val="3370FF"/>
      </w:rPr>
    </w:lvl>
  </w:abstractNum>
  <w:abstractNum w:abstractNumId="3">
    <w:nsid w:val="9C8AC8EF"/>
    <w:multiLevelType w:val="singleLevel"/>
    <w:tmpl w:val="9C8AC8EF"/>
    <w:lvl w:ilvl="0" w:tentative="0">
      <w:start w:val="0"/>
      <w:numFmt w:val="bullet"/>
      <w:lvlText w:val="•"/>
      <w:lvlJc w:val="left"/>
      <w:rPr>
        <w:color w:val="3370FF"/>
      </w:rPr>
    </w:lvl>
  </w:abstractNum>
  <w:abstractNum w:abstractNumId="4">
    <w:nsid w:val="B0F1ACD9"/>
    <w:multiLevelType w:val="singleLevel"/>
    <w:tmpl w:val="B0F1ACD9"/>
    <w:lvl w:ilvl="0" w:tentative="0">
      <w:start w:val="0"/>
      <w:numFmt w:val="bullet"/>
      <w:lvlText w:val="•"/>
      <w:lvlJc w:val="left"/>
      <w:rPr>
        <w:color w:val="3370FF"/>
      </w:rPr>
    </w:lvl>
  </w:abstractNum>
  <w:abstractNum w:abstractNumId="5">
    <w:nsid w:val="B5E306ED"/>
    <w:multiLevelType w:val="singleLevel"/>
    <w:tmpl w:val="B5E306ED"/>
    <w:lvl w:ilvl="0" w:tentative="0">
      <w:start w:val="0"/>
      <w:numFmt w:val="bullet"/>
      <w:lvlText w:val="•"/>
      <w:lvlJc w:val="left"/>
      <w:rPr>
        <w:color w:val="3370FF"/>
      </w:rPr>
    </w:lvl>
  </w:abstractNum>
  <w:abstractNum w:abstractNumId="6">
    <w:nsid w:val="BE923771"/>
    <w:multiLevelType w:val="singleLevel"/>
    <w:tmpl w:val="BE923771"/>
    <w:lvl w:ilvl="0" w:tentative="0">
      <w:start w:val="0"/>
      <w:numFmt w:val="bullet"/>
      <w:lvlText w:val="•"/>
      <w:lvlJc w:val="left"/>
      <w:rPr>
        <w:color w:val="3370FF"/>
      </w:rPr>
    </w:lvl>
  </w:abstractNum>
  <w:abstractNum w:abstractNumId="7">
    <w:nsid w:val="BF205925"/>
    <w:multiLevelType w:val="singleLevel"/>
    <w:tmpl w:val="BF205925"/>
    <w:lvl w:ilvl="0" w:tentative="0">
      <w:start w:val="0"/>
      <w:numFmt w:val="bullet"/>
      <w:lvlText w:val="•"/>
      <w:lvlJc w:val="left"/>
      <w:rPr>
        <w:color w:val="3370FF"/>
      </w:rPr>
    </w:lvl>
  </w:abstractNum>
  <w:abstractNum w:abstractNumId="8">
    <w:nsid w:val="C8879AEF"/>
    <w:multiLevelType w:val="singleLevel"/>
    <w:tmpl w:val="C8879AEF"/>
    <w:lvl w:ilvl="0" w:tentative="0">
      <w:start w:val="0"/>
      <w:numFmt w:val="bullet"/>
      <w:lvlText w:val="•"/>
      <w:lvlJc w:val="left"/>
      <w:rPr>
        <w:color w:val="3370FF"/>
      </w:rPr>
    </w:lvl>
  </w:abstractNum>
  <w:abstractNum w:abstractNumId="9">
    <w:nsid w:val="CF092B84"/>
    <w:multiLevelType w:val="singleLevel"/>
    <w:tmpl w:val="CF092B84"/>
    <w:lvl w:ilvl="0" w:tentative="0">
      <w:start w:val="0"/>
      <w:numFmt w:val="bullet"/>
      <w:lvlText w:val="•"/>
      <w:lvlJc w:val="left"/>
      <w:rPr>
        <w:color w:val="3370FF"/>
      </w:rPr>
    </w:lvl>
  </w:abstractNum>
  <w:abstractNum w:abstractNumId="10">
    <w:nsid w:val="D7F9FE59"/>
    <w:multiLevelType w:val="singleLevel"/>
    <w:tmpl w:val="D7F9FE59"/>
    <w:lvl w:ilvl="0" w:tentative="0">
      <w:start w:val="0"/>
      <w:numFmt w:val="bullet"/>
      <w:lvlText w:val="•"/>
      <w:lvlJc w:val="left"/>
      <w:rPr>
        <w:color w:val="3370FF"/>
      </w:rPr>
    </w:lvl>
  </w:abstractNum>
  <w:abstractNum w:abstractNumId="11">
    <w:nsid w:val="DCBA6B53"/>
    <w:multiLevelType w:val="singleLevel"/>
    <w:tmpl w:val="DCBA6B53"/>
    <w:lvl w:ilvl="0" w:tentative="0">
      <w:start w:val="0"/>
      <w:numFmt w:val="bullet"/>
      <w:lvlText w:val="•"/>
      <w:lvlJc w:val="left"/>
      <w:rPr>
        <w:color w:val="3370FF"/>
      </w:rPr>
    </w:lvl>
  </w:abstractNum>
  <w:abstractNum w:abstractNumId="12">
    <w:nsid w:val="F4B5D9F5"/>
    <w:multiLevelType w:val="singleLevel"/>
    <w:tmpl w:val="F4B5D9F5"/>
    <w:lvl w:ilvl="0" w:tentative="0">
      <w:start w:val="0"/>
      <w:numFmt w:val="bullet"/>
      <w:lvlText w:val="•"/>
      <w:lvlJc w:val="left"/>
      <w:rPr>
        <w:color w:val="3370FF"/>
      </w:rPr>
    </w:lvl>
  </w:abstractNum>
  <w:abstractNum w:abstractNumId="13">
    <w:nsid w:val="0053208E"/>
    <w:multiLevelType w:val="singleLevel"/>
    <w:tmpl w:val="0053208E"/>
    <w:lvl w:ilvl="0" w:tentative="0">
      <w:start w:val="0"/>
      <w:numFmt w:val="bullet"/>
      <w:lvlText w:val="•"/>
      <w:lvlJc w:val="left"/>
      <w:rPr>
        <w:color w:val="3370FF"/>
      </w:rPr>
    </w:lvl>
  </w:abstractNum>
  <w:abstractNum w:abstractNumId="14">
    <w:nsid w:val="0248C179"/>
    <w:multiLevelType w:val="singleLevel"/>
    <w:tmpl w:val="0248C179"/>
    <w:lvl w:ilvl="0" w:tentative="0">
      <w:start w:val="0"/>
      <w:numFmt w:val="bullet"/>
      <w:lvlText w:val="•"/>
      <w:lvlJc w:val="left"/>
      <w:rPr>
        <w:color w:val="3370FF"/>
      </w:rPr>
    </w:lvl>
  </w:abstractNum>
  <w:abstractNum w:abstractNumId="15">
    <w:nsid w:val="03D62ECE"/>
    <w:multiLevelType w:val="singleLevel"/>
    <w:tmpl w:val="03D62ECE"/>
    <w:lvl w:ilvl="0" w:tentative="0">
      <w:start w:val="0"/>
      <w:numFmt w:val="bullet"/>
      <w:lvlText w:val="•"/>
      <w:lvlJc w:val="left"/>
      <w:rPr>
        <w:color w:val="3370FF"/>
      </w:rPr>
    </w:lvl>
  </w:abstractNum>
  <w:abstractNum w:abstractNumId="16">
    <w:nsid w:val="0E640482"/>
    <w:multiLevelType w:val="singleLevel"/>
    <w:tmpl w:val="0E640482"/>
    <w:lvl w:ilvl="0" w:tentative="0">
      <w:start w:val="0"/>
      <w:numFmt w:val="bullet"/>
      <w:lvlText w:val="•"/>
      <w:lvlJc w:val="left"/>
      <w:rPr>
        <w:color w:val="3370FF"/>
      </w:rPr>
    </w:lvl>
  </w:abstractNum>
  <w:abstractNum w:abstractNumId="17">
    <w:nsid w:val="2470EC97"/>
    <w:multiLevelType w:val="singleLevel"/>
    <w:tmpl w:val="2470EC97"/>
    <w:lvl w:ilvl="0" w:tentative="0">
      <w:start w:val="0"/>
      <w:numFmt w:val="bullet"/>
      <w:lvlText w:val="•"/>
      <w:lvlJc w:val="left"/>
      <w:rPr>
        <w:color w:val="3370FF"/>
      </w:rPr>
    </w:lvl>
  </w:abstractNum>
  <w:abstractNum w:abstractNumId="18">
    <w:nsid w:val="25B654F3"/>
    <w:multiLevelType w:val="singleLevel"/>
    <w:tmpl w:val="25B654F3"/>
    <w:lvl w:ilvl="0" w:tentative="0">
      <w:start w:val="0"/>
      <w:numFmt w:val="bullet"/>
      <w:lvlText w:val="•"/>
      <w:lvlJc w:val="left"/>
      <w:rPr>
        <w:color w:val="3370FF"/>
      </w:rPr>
    </w:lvl>
  </w:abstractNum>
  <w:abstractNum w:abstractNumId="19">
    <w:nsid w:val="2A8F537B"/>
    <w:multiLevelType w:val="singleLevel"/>
    <w:tmpl w:val="2A8F537B"/>
    <w:lvl w:ilvl="0" w:tentative="0">
      <w:start w:val="0"/>
      <w:numFmt w:val="bullet"/>
      <w:lvlText w:val="•"/>
      <w:lvlJc w:val="left"/>
      <w:rPr>
        <w:color w:val="3370FF"/>
      </w:rPr>
    </w:lvl>
  </w:abstractNum>
  <w:abstractNum w:abstractNumId="20">
    <w:nsid w:val="39A0D9AC"/>
    <w:multiLevelType w:val="singleLevel"/>
    <w:tmpl w:val="39A0D9AC"/>
    <w:lvl w:ilvl="0" w:tentative="0">
      <w:start w:val="1"/>
      <w:numFmt w:val="decimal"/>
      <w:lvlText w:val="%1."/>
      <w:lvlJc w:val="left"/>
      <w:rPr>
        <w:color w:val="3370FF"/>
      </w:rPr>
    </w:lvl>
  </w:abstractNum>
  <w:abstractNum w:abstractNumId="21">
    <w:nsid w:val="46A08BB8"/>
    <w:multiLevelType w:val="singleLevel"/>
    <w:tmpl w:val="46A08BB8"/>
    <w:lvl w:ilvl="0" w:tentative="0">
      <w:start w:val="0"/>
      <w:numFmt w:val="bullet"/>
      <w:lvlText w:val="•"/>
      <w:lvlJc w:val="left"/>
      <w:rPr>
        <w:color w:val="3370FF"/>
      </w:rPr>
    </w:lvl>
  </w:abstractNum>
  <w:abstractNum w:abstractNumId="22">
    <w:nsid w:val="4C1BAE26"/>
    <w:multiLevelType w:val="singleLevel"/>
    <w:tmpl w:val="4C1BAE26"/>
    <w:lvl w:ilvl="0" w:tentative="0">
      <w:start w:val="0"/>
      <w:numFmt w:val="bullet"/>
      <w:lvlText w:val="•"/>
      <w:lvlJc w:val="left"/>
      <w:rPr>
        <w:color w:val="3370FF"/>
      </w:rPr>
    </w:lvl>
  </w:abstractNum>
  <w:abstractNum w:abstractNumId="23">
    <w:nsid w:val="4D4DC07F"/>
    <w:multiLevelType w:val="singleLevel"/>
    <w:tmpl w:val="4D4DC07F"/>
    <w:lvl w:ilvl="0" w:tentative="0">
      <w:start w:val="0"/>
      <w:numFmt w:val="bullet"/>
      <w:lvlText w:val="•"/>
      <w:lvlJc w:val="left"/>
      <w:rPr>
        <w:color w:val="3370FF"/>
      </w:rPr>
    </w:lvl>
  </w:abstractNum>
  <w:abstractNum w:abstractNumId="24">
    <w:nsid w:val="58765686"/>
    <w:multiLevelType w:val="singleLevel"/>
    <w:tmpl w:val="58765686"/>
    <w:lvl w:ilvl="0" w:tentative="0">
      <w:start w:val="3"/>
      <w:numFmt w:val="decimal"/>
      <w:lvlText w:val="%1."/>
      <w:lvlJc w:val="left"/>
      <w:rPr>
        <w:color w:val="3370FF"/>
      </w:rPr>
    </w:lvl>
  </w:abstractNum>
  <w:abstractNum w:abstractNumId="25">
    <w:nsid w:val="59ADCABA"/>
    <w:multiLevelType w:val="singleLevel"/>
    <w:tmpl w:val="59ADCABA"/>
    <w:lvl w:ilvl="0" w:tentative="0">
      <w:start w:val="0"/>
      <w:numFmt w:val="bullet"/>
      <w:lvlText w:val="•"/>
      <w:lvlJc w:val="left"/>
      <w:rPr>
        <w:color w:val="3370FF"/>
      </w:rPr>
    </w:lvl>
  </w:abstractNum>
  <w:abstractNum w:abstractNumId="26">
    <w:nsid w:val="5A241D34"/>
    <w:multiLevelType w:val="singleLevel"/>
    <w:tmpl w:val="5A241D34"/>
    <w:lvl w:ilvl="0" w:tentative="0">
      <w:start w:val="0"/>
      <w:numFmt w:val="bullet"/>
      <w:lvlText w:val="•"/>
      <w:lvlJc w:val="left"/>
      <w:rPr>
        <w:color w:val="3370FF"/>
      </w:rPr>
    </w:lvl>
  </w:abstractNum>
  <w:abstractNum w:abstractNumId="27">
    <w:nsid w:val="60382F6E"/>
    <w:multiLevelType w:val="singleLevel"/>
    <w:tmpl w:val="60382F6E"/>
    <w:lvl w:ilvl="0" w:tentative="0">
      <w:start w:val="0"/>
      <w:numFmt w:val="bullet"/>
      <w:lvlText w:val="•"/>
      <w:lvlJc w:val="left"/>
      <w:rPr>
        <w:color w:val="3370FF"/>
      </w:rPr>
    </w:lvl>
  </w:abstractNum>
  <w:abstractNum w:abstractNumId="28">
    <w:nsid w:val="629F7852"/>
    <w:multiLevelType w:val="singleLevel"/>
    <w:tmpl w:val="629F7852"/>
    <w:lvl w:ilvl="0" w:tentative="0">
      <w:start w:val="0"/>
      <w:numFmt w:val="bullet"/>
      <w:lvlText w:val="•"/>
      <w:lvlJc w:val="left"/>
      <w:rPr>
        <w:color w:val="3370FF"/>
      </w:rPr>
    </w:lvl>
  </w:abstractNum>
  <w:abstractNum w:abstractNumId="29">
    <w:nsid w:val="72183CF9"/>
    <w:multiLevelType w:val="singleLevel"/>
    <w:tmpl w:val="72183CF9"/>
    <w:lvl w:ilvl="0" w:tentative="0">
      <w:start w:val="0"/>
      <w:numFmt w:val="bullet"/>
      <w:lvlText w:val="•"/>
      <w:lvlJc w:val="left"/>
      <w:rPr>
        <w:color w:val="3370FF"/>
      </w:rPr>
    </w:lvl>
  </w:abstractNum>
  <w:abstractNum w:abstractNumId="30">
    <w:nsid w:val="77ECEA79"/>
    <w:multiLevelType w:val="singleLevel"/>
    <w:tmpl w:val="77ECEA79"/>
    <w:lvl w:ilvl="0" w:tentative="0">
      <w:start w:val="0"/>
      <w:numFmt w:val="bullet"/>
      <w:lvlText w:val="•"/>
      <w:lvlJc w:val="left"/>
      <w:rPr>
        <w:color w:val="3370FF"/>
      </w:rPr>
    </w:lvl>
  </w:abstractNum>
  <w:abstractNum w:abstractNumId="31">
    <w:nsid w:val="7C246926"/>
    <w:multiLevelType w:val="singleLevel"/>
    <w:tmpl w:val="7C246926"/>
    <w:lvl w:ilvl="0" w:tentative="0">
      <w:start w:val="0"/>
      <w:numFmt w:val="bullet"/>
      <w:lvlText w:val="•"/>
      <w:lvlJc w:val="left"/>
      <w:rPr>
        <w:color w:val="3370FF"/>
      </w:rPr>
    </w:lvl>
  </w:abstractNum>
  <w:abstractNum w:abstractNumId="32">
    <w:nsid w:val="7DEC2089"/>
    <w:multiLevelType w:val="singleLevel"/>
    <w:tmpl w:val="7DEC2089"/>
    <w:lvl w:ilvl="0" w:tentative="0">
      <w:start w:val="4"/>
      <w:numFmt w:val="decimal"/>
      <w:lvlText w:val="%1."/>
      <w:lvlJc w:val="left"/>
      <w:rPr>
        <w:color w:val="3370FF"/>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3E735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3659</Words>
  <Characters>5579</Characters>
  <TotalTime>0</TotalTime>
  <ScaleCrop>false</ScaleCrop>
  <LinksUpToDate>false</LinksUpToDate>
  <CharactersWithSpaces>5965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2026-03-10T10:02:00Z</dcterms:created>
  <dc:creator>Apache POI</dc:creator>
  <cp:lastModifiedBy>Fang(๑•ั็ω•็ั๑)✔</cp:lastModifiedBy>
  <dcterms:modified xsi:type="dcterms:W3CDTF">2026-03-10T10:02:50Z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eyJoZGlkIjoiYWUxZGZmMDM0ZTYxNzA2Mzg2MjFiZDlhYzA1NmQ2ZWUiLCJ1c2VySWQiOiI4MTY4MjY0MDQifQ==</vt:lpwstr>
  </property>
  <property fmtid="{D5CDD505-2E9C-101B-9397-08002B2CF9AE}" pid="3" name="KSOProductBuildVer">
    <vt:lpwstr>2052-12.1.0.25225</vt:lpwstr>
  </property>
  <property fmtid="{D5CDD505-2E9C-101B-9397-08002B2CF9AE}" pid="4" name="ICV">
    <vt:lpwstr>2DBE186981E0494FB50248937CDCEDA5_12</vt:lpwstr>
  </property>
</Properties>
</file>